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3786" w14:textId="77777777" w:rsidR="00E71267" w:rsidRPr="00E71267" w:rsidRDefault="00E71267" w:rsidP="00E71267">
      <w:pPr>
        <w:widowControl w:val="0"/>
        <w:suppressAutoHyphens/>
        <w:autoSpaceDN w:val="0"/>
        <w:spacing w:after="0"/>
        <w:jc w:val="center"/>
        <w:rPr>
          <w:rFonts w:ascii="Arial" w:eastAsia="Andale Sans UI" w:hAnsi="Arial" w:cs="Arial"/>
          <w:kern w:val="3"/>
          <w:sz w:val="28"/>
          <w:szCs w:val="28"/>
          <w:lang w:eastAsia="ja-JP" w:bidi="fa-IR"/>
        </w:rPr>
      </w:pPr>
      <w:r w:rsidRPr="00E71267">
        <w:rPr>
          <w:rFonts w:ascii="Arial" w:eastAsia="Andale Sans UI" w:hAnsi="Arial" w:cs="Arial"/>
          <w:kern w:val="3"/>
          <w:sz w:val="28"/>
          <w:szCs w:val="28"/>
          <w:lang w:eastAsia="ja-JP" w:bidi="fa-IR"/>
        </w:rPr>
        <w:t>ФЕДЕРАЛЬНОЕ ГОСУДАРСТВЕННОЕ БЮДЖЕТНОЕ ОБРАЗОВАТЕЛЬНОЕ УЧРЕЖДЕНИЕ ВЫСШЕГО ОБРАЗОВАНИЯ</w:t>
      </w:r>
    </w:p>
    <w:p w14:paraId="0E4CF6C9" w14:textId="6B97CAC9" w:rsidR="00E71267" w:rsidRPr="00E71267" w:rsidRDefault="00E71267" w:rsidP="00E71267">
      <w:pPr>
        <w:widowControl w:val="0"/>
        <w:tabs>
          <w:tab w:val="left" w:pos="2190"/>
        </w:tabs>
        <w:suppressAutoHyphens/>
        <w:autoSpaceDN w:val="0"/>
        <w:spacing w:after="0"/>
        <w:jc w:val="center"/>
        <w:rPr>
          <w:rFonts w:ascii="Arial" w:eastAsia="Andale Sans UI" w:hAnsi="Arial" w:cs="Arial"/>
          <w:kern w:val="3"/>
          <w:sz w:val="28"/>
          <w:szCs w:val="28"/>
          <w:lang w:eastAsia="ja-JP" w:bidi="fa-IR"/>
        </w:rPr>
      </w:pPr>
      <w:r w:rsidRPr="00E71267">
        <w:rPr>
          <w:rFonts w:ascii="Arial" w:eastAsia="Andale Sans UI" w:hAnsi="Arial" w:cs="Arial"/>
          <w:kern w:val="3"/>
          <w:sz w:val="28"/>
          <w:szCs w:val="28"/>
          <w:lang w:val="de-DE" w:eastAsia="ja-JP" w:bidi="fa-IR"/>
        </w:rPr>
        <w:t>«БЕЛГОРОДСК</w:t>
      </w:r>
      <w:r w:rsidRPr="00E71267">
        <w:rPr>
          <w:rFonts w:ascii="Arial" w:eastAsia="Andale Sans UI" w:hAnsi="Arial" w:cs="Arial"/>
          <w:kern w:val="3"/>
          <w:sz w:val="28"/>
          <w:szCs w:val="28"/>
          <w:lang w:eastAsia="ja-JP" w:bidi="fa-IR"/>
        </w:rPr>
        <w:t>ИЙ</w:t>
      </w:r>
      <w:r w:rsidR="00030B0D">
        <w:rPr>
          <w:rFonts w:ascii="Arial" w:eastAsia="Andale Sans UI" w:hAnsi="Arial" w:cs="Arial"/>
          <w:kern w:val="3"/>
          <w:sz w:val="28"/>
          <w:szCs w:val="28"/>
          <w:lang w:eastAsia="ja-JP" w:bidi="fa-IR"/>
        </w:rPr>
        <w:t xml:space="preserve"> </w:t>
      </w:r>
      <w:r w:rsidRPr="00E71267">
        <w:rPr>
          <w:rFonts w:ascii="Arial" w:eastAsia="Andale Sans UI" w:hAnsi="Arial" w:cs="Arial"/>
          <w:kern w:val="3"/>
          <w:sz w:val="28"/>
          <w:szCs w:val="28"/>
          <w:lang w:val="de-DE" w:eastAsia="ja-JP" w:bidi="fa-IR"/>
        </w:rPr>
        <w:t>ГОСУДАРСТВЕНН</w:t>
      </w:r>
      <w:r w:rsidRPr="00E71267">
        <w:rPr>
          <w:rFonts w:ascii="Arial" w:eastAsia="Andale Sans UI" w:hAnsi="Arial" w:cs="Arial"/>
          <w:kern w:val="3"/>
          <w:sz w:val="28"/>
          <w:szCs w:val="28"/>
          <w:lang w:eastAsia="ja-JP" w:bidi="fa-IR"/>
        </w:rPr>
        <w:t>ЫЙ</w:t>
      </w:r>
    </w:p>
    <w:p w14:paraId="39A42E19" w14:textId="77777777" w:rsidR="00E71267" w:rsidRPr="00E71267" w:rsidRDefault="00E71267" w:rsidP="00E71267">
      <w:pPr>
        <w:widowControl w:val="0"/>
        <w:tabs>
          <w:tab w:val="left" w:pos="2190"/>
        </w:tabs>
        <w:suppressAutoHyphens/>
        <w:autoSpaceDN w:val="0"/>
        <w:spacing w:after="0"/>
        <w:jc w:val="center"/>
        <w:rPr>
          <w:rFonts w:ascii="Arial" w:eastAsia="Andale Sans UI" w:hAnsi="Arial" w:cs="Arial"/>
          <w:kern w:val="3"/>
          <w:sz w:val="28"/>
          <w:szCs w:val="28"/>
          <w:lang w:val="de-DE" w:eastAsia="ja-JP" w:bidi="fa-IR"/>
        </w:rPr>
      </w:pPr>
      <w:r w:rsidRPr="00E71267">
        <w:rPr>
          <w:rFonts w:ascii="Arial" w:eastAsia="Andale Sans UI" w:hAnsi="Arial" w:cs="Arial"/>
          <w:kern w:val="3"/>
          <w:sz w:val="28"/>
          <w:szCs w:val="28"/>
          <w:lang w:eastAsia="ja-JP" w:bidi="fa-IR"/>
        </w:rPr>
        <w:t>АГРАРНЫЙ УНИВЕРСИТЕТ ИМЕНИ В. Я. ГОРИНА</w:t>
      </w:r>
      <w:r w:rsidRPr="00E71267">
        <w:rPr>
          <w:rFonts w:ascii="Arial" w:eastAsia="Andale Sans UI" w:hAnsi="Arial" w:cs="Arial"/>
          <w:kern w:val="3"/>
          <w:sz w:val="28"/>
          <w:szCs w:val="28"/>
          <w:lang w:val="de-DE" w:eastAsia="ja-JP" w:bidi="fa-IR"/>
        </w:rPr>
        <w:t>»</w:t>
      </w:r>
    </w:p>
    <w:p w14:paraId="6A894DF2" w14:textId="77777777" w:rsidR="00E71267" w:rsidRPr="00E71267" w:rsidRDefault="00E71267" w:rsidP="00E71267">
      <w:pPr>
        <w:jc w:val="center"/>
        <w:rPr>
          <w:rFonts w:ascii="Arial" w:hAnsi="Arial" w:cs="Arial"/>
          <w:sz w:val="36"/>
          <w:szCs w:val="36"/>
        </w:rPr>
      </w:pPr>
    </w:p>
    <w:p w14:paraId="30802717" w14:textId="77777777" w:rsidR="00E71267" w:rsidRPr="00E71267" w:rsidRDefault="00E71267" w:rsidP="00E71267">
      <w:pPr>
        <w:jc w:val="center"/>
        <w:rPr>
          <w:rFonts w:ascii="Arial" w:hAnsi="Arial" w:cs="Arial"/>
          <w:sz w:val="32"/>
          <w:szCs w:val="32"/>
        </w:rPr>
      </w:pPr>
      <w:r w:rsidRPr="00E71267">
        <w:rPr>
          <w:rFonts w:ascii="Arial" w:hAnsi="Arial" w:cs="Arial"/>
          <w:sz w:val="32"/>
          <w:szCs w:val="32"/>
        </w:rPr>
        <w:t>Управление библиотечно-информационных ресурсов</w:t>
      </w:r>
    </w:p>
    <w:p w14:paraId="3F685F98" w14:textId="264B04A4" w:rsidR="00E71267" w:rsidRPr="00E71267" w:rsidRDefault="00E549D7" w:rsidP="00E71267">
      <w:pPr>
        <w:jc w:val="center"/>
        <w:rPr>
          <w:rFonts w:ascii="Arial" w:hAnsi="Arial" w:cs="Arial"/>
          <w:i/>
          <w:sz w:val="32"/>
          <w:szCs w:val="32"/>
        </w:rPr>
      </w:pPr>
      <w:r>
        <w:rPr>
          <w:rFonts w:ascii="Arial" w:hAnsi="Arial" w:cs="Arial"/>
          <w:i/>
          <w:sz w:val="32"/>
          <w:szCs w:val="32"/>
        </w:rPr>
        <w:t xml:space="preserve">Отдел библиографической и </w:t>
      </w:r>
      <w:proofErr w:type="spellStart"/>
      <w:r>
        <w:rPr>
          <w:rFonts w:ascii="Arial" w:hAnsi="Arial" w:cs="Arial"/>
          <w:i/>
          <w:sz w:val="32"/>
          <w:szCs w:val="32"/>
        </w:rPr>
        <w:t>наукометрической</w:t>
      </w:r>
      <w:proofErr w:type="spellEnd"/>
      <w:r>
        <w:rPr>
          <w:rFonts w:ascii="Arial" w:hAnsi="Arial" w:cs="Arial"/>
          <w:i/>
          <w:sz w:val="32"/>
          <w:szCs w:val="32"/>
        </w:rPr>
        <w:t xml:space="preserve"> информации</w:t>
      </w:r>
    </w:p>
    <w:p w14:paraId="22281393" w14:textId="3D449254" w:rsidR="00766FAE" w:rsidRDefault="00766FAE" w:rsidP="00766FAE">
      <w:pPr>
        <w:ind w:hanging="567"/>
        <w:jc w:val="center"/>
        <w:rPr>
          <w:rFonts w:ascii="Times New Roman" w:hAnsi="Times New Roman" w:cs="Times New Roman"/>
        </w:rPr>
      </w:pPr>
    </w:p>
    <w:p w14:paraId="3D13EC3D" w14:textId="77777777" w:rsidR="00A1701D" w:rsidRDefault="00A1701D" w:rsidP="00766FAE">
      <w:pPr>
        <w:ind w:hanging="567"/>
        <w:jc w:val="center"/>
        <w:rPr>
          <w:rFonts w:ascii="Times New Roman" w:hAnsi="Times New Roman" w:cs="Times New Roman"/>
        </w:rPr>
      </w:pPr>
    </w:p>
    <w:p w14:paraId="0AAE74F7" w14:textId="77777777" w:rsidR="00FE5937" w:rsidRPr="003016A9" w:rsidRDefault="00FE5937" w:rsidP="00766FAE">
      <w:pPr>
        <w:ind w:hanging="567"/>
        <w:jc w:val="center"/>
        <w:rPr>
          <w:rFonts w:ascii="Times New Roman" w:hAnsi="Times New Roman" w:cs="Times New Roman"/>
        </w:rPr>
      </w:pPr>
    </w:p>
    <w:p w14:paraId="1E07C6D7" w14:textId="2D5EA78B" w:rsidR="00E84FE0" w:rsidRDefault="00031B34" w:rsidP="00504217">
      <w:pPr>
        <w:widowControl w:val="0"/>
        <w:suppressAutoHyphens/>
        <w:autoSpaceDN w:val="0"/>
        <w:spacing w:after="0" w:line="240" w:lineRule="auto"/>
        <w:ind w:left="360"/>
        <w:jc w:val="center"/>
        <w:rPr>
          <w:rFonts w:ascii="Arial" w:eastAsia="Andale Sans UI" w:hAnsi="Arial" w:cs="Arial"/>
          <w:b/>
          <w:kern w:val="3"/>
          <w:sz w:val="48"/>
          <w:szCs w:val="48"/>
          <w:lang w:eastAsia="ja-JP" w:bidi="fa-IR"/>
        </w:rPr>
      </w:pPr>
      <w:r>
        <w:rPr>
          <w:rFonts w:ascii="Arial" w:eastAsia="Andale Sans UI" w:hAnsi="Arial" w:cs="Arial"/>
          <w:b/>
          <w:kern w:val="3"/>
          <w:sz w:val="48"/>
          <w:szCs w:val="48"/>
          <w:lang w:eastAsia="ja-JP" w:bidi="fa-IR"/>
        </w:rPr>
        <w:t xml:space="preserve">Применение </w:t>
      </w:r>
      <w:r w:rsidR="00E84FE0">
        <w:rPr>
          <w:rFonts w:ascii="Arial" w:eastAsia="Andale Sans UI" w:hAnsi="Arial" w:cs="Arial"/>
          <w:b/>
          <w:kern w:val="3"/>
          <w:sz w:val="48"/>
          <w:szCs w:val="48"/>
          <w:lang w:eastAsia="ja-JP" w:bidi="fa-IR"/>
        </w:rPr>
        <w:t>беспилотных летательных аппаратов</w:t>
      </w:r>
    </w:p>
    <w:p w14:paraId="2BF8C029" w14:textId="17BBE333" w:rsidR="00377048" w:rsidRPr="00DC3F3C" w:rsidRDefault="00031B34" w:rsidP="00504217">
      <w:pPr>
        <w:widowControl w:val="0"/>
        <w:suppressAutoHyphens/>
        <w:autoSpaceDN w:val="0"/>
        <w:spacing w:after="0" w:line="240" w:lineRule="auto"/>
        <w:ind w:left="360"/>
        <w:jc w:val="center"/>
        <w:rPr>
          <w:rFonts w:ascii="Arial" w:eastAsia="Andale Sans UI" w:hAnsi="Arial" w:cs="Arial"/>
          <w:b/>
          <w:kern w:val="3"/>
          <w:sz w:val="48"/>
          <w:szCs w:val="48"/>
          <w:lang w:eastAsia="ja-JP" w:bidi="fa-IR"/>
        </w:rPr>
      </w:pPr>
      <w:r>
        <w:rPr>
          <w:rFonts w:ascii="Arial" w:eastAsia="Andale Sans UI" w:hAnsi="Arial" w:cs="Arial"/>
          <w:b/>
          <w:kern w:val="3"/>
          <w:sz w:val="48"/>
          <w:szCs w:val="48"/>
          <w:lang w:eastAsia="ja-JP" w:bidi="fa-IR"/>
        </w:rPr>
        <w:t>в сельском хозяйстве</w:t>
      </w:r>
    </w:p>
    <w:p w14:paraId="29FB1BB6" w14:textId="77777777" w:rsidR="00377048" w:rsidRPr="00504217" w:rsidRDefault="00377048" w:rsidP="00504217">
      <w:pPr>
        <w:widowControl w:val="0"/>
        <w:suppressAutoHyphens/>
        <w:autoSpaceDN w:val="0"/>
        <w:spacing w:after="0" w:line="240" w:lineRule="auto"/>
        <w:ind w:left="360"/>
        <w:jc w:val="center"/>
        <w:rPr>
          <w:rFonts w:ascii="Arial" w:eastAsia="Andale Sans UI" w:hAnsi="Arial" w:cs="Arial"/>
          <w:b/>
          <w:kern w:val="3"/>
          <w:sz w:val="56"/>
          <w:szCs w:val="56"/>
          <w:lang w:eastAsia="ja-JP" w:bidi="fa-IR"/>
        </w:rPr>
      </w:pPr>
    </w:p>
    <w:p w14:paraId="68C592A2" w14:textId="4B086129" w:rsidR="00504217" w:rsidRDefault="00504217" w:rsidP="00504217">
      <w:pPr>
        <w:ind w:hanging="567"/>
        <w:jc w:val="center"/>
        <w:rPr>
          <w:rFonts w:ascii="Arial" w:hAnsi="Arial" w:cs="Arial"/>
          <w:i/>
          <w:sz w:val="32"/>
          <w:szCs w:val="32"/>
        </w:rPr>
      </w:pPr>
      <w:r w:rsidRPr="00504217">
        <w:rPr>
          <w:rFonts w:ascii="Arial" w:hAnsi="Arial" w:cs="Arial"/>
          <w:i/>
          <w:sz w:val="32"/>
          <w:szCs w:val="32"/>
        </w:rPr>
        <w:t>Рекомендательный список литературы</w:t>
      </w:r>
    </w:p>
    <w:p w14:paraId="678DE142" w14:textId="77777777" w:rsidR="0013646B" w:rsidRDefault="0013646B" w:rsidP="00504217">
      <w:pPr>
        <w:ind w:hanging="567"/>
        <w:jc w:val="center"/>
        <w:rPr>
          <w:rFonts w:ascii="Arial" w:hAnsi="Arial" w:cs="Arial"/>
          <w:i/>
          <w:sz w:val="32"/>
          <w:szCs w:val="32"/>
        </w:rPr>
      </w:pPr>
    </w:p>
    <w:p w14:paraId="7E040012" w14:textId="446A77F0" w:rsidR="00416EBD" w:rsidRDefault="00AE76A6" w:rsidP="00766FAE">
      <w:pPr>
        <w:ind w:hanging="567"/>
        <w:jc w:val="center"/>
        <w:rPr>
          <w:rFonts w:ascii="Times New Roman" w:hAnsi="Times New Roman" w:cs="Times New Roman"/>
          <w:sz w:val="28"/>
          <w:szCs w:val="28"/>
        </w:rPr>
      </w:pPr>
      <w:r>
        <w:rPr>
          <w:noProof/>
        </w:rPr>
        <w:drawing>
          <wp:inline distT="0" distB="0" distL="0" distR="0" wp14:anchorId="082C4910" wp14:editId="7117CAEC">
            <wp:extent cx="4469753" cy="2981325"/>
            <wp:effectExtent l="0" t="0" r="7620" b="0"/>
            <wp:docPr id="6"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6457" cy="2999136"/>
                    </a:xfrm>
                    <a:prstGeom prst="rect">
                      <a:avLst/>
                    </a:prstGeom>
                    <a:noFill/>
                    <a:ln>
                      <a:noFill/>
                    </a:ln>
                  </pic:spPr>
                </pic:pic>
              </a:graphicData>
            </a:graphic>
          </wp:inline>
        </w:drawing>
      </w:r>
      <w:r>
        <w:rPr>
          <w:noProof/>
        </w:rPr>
        <w:t xml:space="preserve"> </w:t>
      </w:r>
      <w:r w:rsidR="00F477F8">
        <w:rPr>
          <w:rFonts w:ascii="Times New Roman" w:hAnsi="Times New Roman" w:cs="Times New Roman"/>
          <w:noProof/>
          <w:sz w:val="28"/>
          <w:szCs w:val="28"/>
        </w:rPr>
        <w:t xml:space="preserve"> </w:t>
      </w:r>
    </w:p>
    <w:p w14:paraId="5CA58027" w14:textId="77777777" w:rsidR="00030B0D" w:rsidRDefault="00030B0D" w:rsidP="00504217">
      <w:pPr>
        <w:tabs>
          <w:tab w:val="left" w:pos="1753"/>
          <w:tab w:val="center" w:pos="4819"/>
        </w:tabs>
        <w:ind w:left="-426" w:right="-852" w:hanging="567"/>
        <w:jc w:val="center"/>
        <w:rPr>
          <w:rFonts w:ascii="Arial" w:hAnsi="Arial" w:cs="Arial"/>
          <w:sz w:val="32"/>
          <w:szCs w:val="32"/>
        </w:rPr>
      </w:pPr>
    </w:p>
    <w:p w14:paraId="27E79CE9" w14:textId="119400AF" w:rsidR="0013646B" w:rsidRDefault="00504217" w:rsidP="00504217">
      <w:pPr>
        <w:tabs>
          <w:tab w:val="left" w:pos="1753"/>
          <w:tab w:val="center" w:pos="4819"/>
        </w:tabs>
        <w:ind w:left="-426" w:right="-852" w:hanging="567"/>
        <w:jc w:val="center"/>
        <w:rPr>
          <w:rFonts w:ascii="Arial" w:hAnsi="Arial" w:cs="Arial"/>
          <w:sz w:val="32"/>
          <w:szCs w:val="32"/>
        </w:rPr>
      </w:pPr>
      <w:r>
        <w:rPr>
          <w:rFonts w:ascii="Arial" w:hAnsi="Arial" w:cs="Arial"/>
          <w:sz w:val="32"/>
          <w:szCs w:val="32"/>
        </w:rPr>
        <w:t>Майский 202</w:t>
      </w:r>
      <w:r w:rsidR="00DC3F3C">
        <w:rPr>
          <w:rFonts w:ascii="Arial" w:hAnsi="Arial" w:cs="Arial"/>
          <w:sz w:val="32"/>
          <w:szCs w:val="32"/>
        </w:rPr>
        <w:t>4</w:t>
      </w:r>
    </w:p>
    <w:p w14:paraId="75EAF402" w14:textId="77777777" w:rsidR="0013646B" w:rsidRDefault="0013646B">
      <w:pPr>
        <w:rPr>
          <w:rFonts w:ascii="Arial" w:hAnsi="Arial" w:cs="Arial"/>
          <w:sz w:val="32"/>
          <w:szCs w:val="32"/>
        </w:rPr>
      </w:pPr>
      <w:r>
        <w:rPr>
          <w:rFonts w:ascii="Arial" w:hAnsi="Arial" w:cs="Arial"/>
          <w:sz w:val="32"/>
          <w:szCs w:val="32"/>
        </w:rPr>
        <w:br w:type="page"/>
      </w:r>
    </w:p>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tblGrid>
      <w:tr w:rsidR="00747C0D" w:rsidRPr="0051793A" w14:paraId="27AD0D10" w14:textId="77777777" w:rsidTr="00532407">
        <w:tc>
          <w:tcPr>
            <w:tcW w:w="851" w:type="dxa"/>
          </w:tcPr>
          <w:p w14:paraId="45920504" w14:textId="77777777" w:rsidR="00747C0D" w:rsidRPr="0051793A" w:rsidRDefault="00747C0D" w:rsidP="00B8161A">
            <w:pPr>
              <w:spacing w:line="276" w:lineRule="auto"/>
              <w:rPr>
                <w:rFonts w:ascii="Arial" w:hAnsi="Arial" w:cs="Arial"/>
                <w:sz w:val="24"/>
                <w:szCs w:val="24"/>
              </w:rPr>
            </w:pPr>
          </w:p>
        </w:tc>
        <w:tc>
          <w:tcPr>
            <w:tcW w:w="9072" w:type="dxa"/>
          </w:tcPr>
          <w:p w14:paraId="18F3256F" w14:textId="77777777" w:rsidR="00747C0D" w:rsidRPr="0051793A" w:rsidRDefault="00747C0D" w:rsidP="00B8161A">
            <w:pPr>
              <w:spacing w:line="276" w:lineRule="auto"/>
              <w:rPr>
                <w:rFonts w:ascii="Arial" w:hAnsi="Arial" w:cs="Arial"/>
                <w:b/>
                <w:sz w:val="24"/>
                <w:szCs w:val="24"/>
              </w:rPr>
            </w:pPr>
            <w:r w:rsidRPr="0051793A">
              <w:rPr>
                <w:rFonts w:ascii="Arial" w:hAnsi="Arial" w:cs="Arial"/>
                <w:b/>
                <w:sz w:val="24"/>
                <w:szCs w:val="24"/>
              </w:rPr>
              <w:t xml:space="preserve">                                     </w:t>
            </w:r>
          </w:p>
          <w:p w14:paraId="42EFD9D5" w14:textId="28B081BD" w:rsidR="00747C0D" w:rsidRPr="0051793A" w:rsidRDefault="00747C0D" w:rsidP="00B8161A">
            <w:pPr>
              <w:spacing w:line="276" w:lineRule="auto"/>
              <w:rPr>
                <w:rFonts w:ascii="Arial" w:hAnsi="Arial" w:cs="Arial"/>
                <w:b/>
                <w:sz w:val="28"/>
                <w:szCs w:val="28"/>
              </w:rPr>
            </w:pPr>
            <w:r w:rsidRPr="0051793A">
              <w:rPr>
                <w:rFonts w:ascii="Arial" w:hAnsi="Arial" w:cs="Arial"/>
                <w:b/>
                <w:sz w:val="24"/>
                <w:szCs w:val="24"/>
              </w:rPr>
              <w:t xml:space="preserve">                                    </w:t>
            </w:r>
            <w:r>
              <w:rPr>
                <w:rFonts w:ascii="Arial" w:hAnsi="Arial" w:cs="Arial"/>
                <w:b/>
                <w:sz w:val="24"/>
                <w:szCs w:val="24"/>
              </w:rPr>
              <w:t xml:space="preserve">                  </w:t>
            </w:r>
            <w:r w:rsidRPr="0051793A">
              <w:rPr>
                <w:rFonts w:ascii="Arial" w:hAnsi="Arial" w:cs="Arial"/>
                <w:b/>
                <w:sz w:val="24"/>
                <w:szCs w:val="24"/>
              </w:rPr>
              <w:t xml:space="preserve"> </w:t>
            </w:r>
            <w:r w:rsidRPr="0051793A">
              <w:rPr>
                <w:rFonts w:ascii="Arial" w:hAnsi="Arial" w:cs="Arial"/>
                <w:b/>
                <w:sz w:val="28"/>
                <w:szCs w:val="28"/>
              </w:rPr>
              <w:t>Книги</w:t>
            </w:r>
          </w:p>
          <w:p w14:paraId="0684974D" w14:textId="77777777" w:rsidR="00747C0D" w:rsidRPr="0051793A" w:rsidRDefault="00747C0D" w:rsidP="00B8161A">
            <w:pPr>
              <w:spacing w:line="276" w:lineRule="auto"/>
              <w:jc w:val="center"/>
              <w:rPr>
                <w:rFonts w:ascii="Arial" w:hAnsi="Arial" w:cs="Arial"/>
                <w:b/>
                <w:sz w:val="24"/>
                <w:szCs w:val="24"/>
              </w:rPr>
            </w:pPr>
          </w:p>
        </w:tc>
      </w:tr>
      <w:tr w:rsidR="00F22093" w:rsidRPr="0051793A" w14:paraId="561A8008" w14:textId="77777777" w:rsidTr="00532407">
        <w:tc>
          <w:tcPr>
            <w:tcW w:w="851" w:type="dxa"/>
          </w:tcPr>
          <w:p w14:paraId="0F47856F" w14:textId="77777777" w:rsidR="00F22093" w:rsidRPr="0051793A" w:rsidRDefault="00F22093" w:rsidP="009E76DC">
            <w:pPr>
              <w:pStyle w:val="a6"/>
              <w:numPr>
                <w:ilvl w:val="0"/>
                <w:numId w:val="12"/>
              </w:numPr>
              <w:rPr>
                <w:rFonts w:ascii="Arial" w:hAnsi="Arial" w:cs="Arial"/>
                <w:sz w:val="24"/>
                <w:szCs w:val="24"/>
              </w:rPr>
            </w:pPr>
          </w:p>
        </w:tc>
        <w:tc>
          <w:tcPr>
            <w:tcW w:w="9072" w:type="dxa"/>
          </w:tcPr>
          <w:p w14:paraId="78C69576" w14:textId="229174AA" w:rsidR="00F22093" w:rsidRDefault="00F22093" w:rsidP="00120181">
            <w:pPr>
              <w:jc w:val="both"/>
              <w:rPr>
                <w:rFonts w:ascii="Arial" w:hAnsi="Arial" w:cs="Arial"/>
                <w:sz w:val="24"/>
                <w:szCs w:val="24"/>
              </w:rPr>
            </w:pPr>
            <w:proofErr w:type="spellStart"/>
            <w:r w:rsidRPr="00B12B6F">
              <w:rPr>
                <w:rFonts w:ascii="Arial" w:hAnsi="Arial" w:cs="Arial"/>
                <w:b/>
                <w:bCs/>
                <w:spacing w:val="-4"/>
                <w:sz w:val="24"/>
                <w:szCs w:val="24"/>
              </w:rPr>
              <w:t>Буклагин</w:t>
            </w:r>
            <w:proofErr w:type="spellEnd"/>
            <w:r w:rsidRPr="00B12B6F">
              <w:rPr>
                <w:rFonts w:ascii="Arial" w:hAnsi="Arial" w:cs="Arial"/>
                <w:b/>
                <w:bCs/>
                <w:spacing w:val="-4"/>
                <w:sz w:val="24"/>
                <w:szCs w:val="24"/>
              </w:rPr>
              <w:t>, Д.С.</w:t>
            </w:r>
            <w:r w:rsidRPr="00B12B6F">
              <w:rPr>
                <w:rFonts w:ascii="Arial" w:hAnsi="Arial" w:cs="Arial"/>
                <w:spacing w:val="-4"/>
                <w:sz w:val="24"/>
                <w:szCs w:val="24"/>
              </w:rPr>
              <w:t xml:space="preserve"> Цифровые технологии в землепользовании и землеустройстве</w:t>
            </w:r>
            <w:r w:rsidRPr="000B76BA">
              <w:rPr>
                <w:rFonts w:ascii="Arial" w:hAnsi="Arial" w:cs="Arial"/>
                <w:sz w:val="24"/>
                <w:szCs w:val="24"/>
              </w:rPr>
              <w:t xml:space="preserve"> : аналитический обзор / Д. С. </w:t>
            </w:r>
            <w:proofErr w:type="spellStart"/>
            <w:r w:rsidRPr="000B76BA">
              <w:rPr>
                <w:rFonts w:ascii="Arial" w:hAnsi="Arial" w:cs="Arial"/>
                <w:sz w:val="24"/>
                <w:szCs w:val="24"/>
              </w:rPr>
              <w:t>Буклагин</w:t>
            </w:r>
            <w:proofErr w:type="spellEnd"/>
            <w:r w:rsidRPr="000B76BA">
              <w:rPr>
                <w:rFonts w:ascii="Arial" w:hAnsi="Arial" w:cs="Arial"/>
                <w:sz w:val="24"/>
                <w:szCs w:val="24"/>
              </w:rPr>
              <w:t xml:space="preserve">, Н. П. Мишуров, Е. В. </w:t>
            </w:r>
            <w:proofErr w:type="spellStart"/>
            <w:r w:rsidRPr="000B76BA">
              <w:rPr>
                <w:rFonts w:ascii="Arial" w:hAnsi="Arial" w:cs="Arial"/>
                <w:sz w:val="24"/>
                <w:szCs w:val="24"/>
              </w:rPr>
              <w:t>Труфляк</w:t>
            </w:r>
            <w:proofErr w:type="spellEnd"/>
            <w:r w:rsidRPr="000B76BA">
              <w:rPr>
                <w:rFonts w:ascii="Arial" w:hAnsi="Arial" w:cs="Arial"/>
                <w:sz w:val="24"/>
                <w:szCs w:val="24"/>
              </w:rPr>
              <w:t xml:space="preserve"> ; </w:t>
            </w:r>
            <w:proofErr w:type="spellStart"/>
            <w:r w:rsidRPr="000B76BA">
              <w:rPr>
                <w:rFonts w:ascii="Arial" w:hAnsi="Arial" w:cs="Arial"/>
                <w:sz w:val="24"/>
                <w:szCs w:val="24"/>
              </w:rPr>
              <w:t>Росинформагротех</w:t>
            </w:r>
            <w:proofErr w:type="spellEnd"/>
            <w:r w:rsidRPr="000B76BA">
              <w:rPr>
                <w:rFonts w:ascii="Arial" w:hAnsi="Arial" w:cs="Arial"/>
                <w:sz w:val="24"/>
                <w:szCs w:val="24"/>
              </w:rPr>
              <w:t xml:space="preserve">. </w:t>
            </w:r>
            <w:r w:rsidR="00BC140A">
              <w:rPr>
                <w:rFonts w:ascii="Arial" w:hAnsi="Arial" w:cs="Arial"/>
                <w:sz w:val="24"/>
                <w:szCs w:val="24"/>
              </w:rPr>
              <w:t>–</w:t>
            </w:r>
            <w:r w:rsidRPr="000B76BA">
              <w:rPr>
                <w:rFonts w:ascii="Arial" w:hAnsi="Arial" w:cs="Arial"/>
                <w:sz w:val="24"/>
                <w:szCs w:val="24"/>
              </w:rPr>
              <w:t xml:space="preserve"> М. : </w:t>
            </w:r>
            <w:proofErr w:type="spellStart"/>
            <w:r w:rsidRPr="000B76BA">
              <w:rPr>
                <w:rFonts w:ascii="Arial" w:hAnsi="Arial" w:cs="Arial"/>
                <w:sz w:val="24"/>
                <w:szCs w:val="24"/>
              </w:rPr>
              <w:t>Росинформагротех</w:t>
            </w:r>
            <w:proofErr w:type="spellEnd"/>
            <w:r w:rsidRPr="000B76BA">
              <w:rPr>
                <w:rFonts w:ascii="Arial" w:hAnsi="Arial" w:cs="Arial"/>
                <w:sz w:val="24"/>
                <w:szCs w:val="24"/>
              </w:rPr>
              <w:t xml:space="preserve">, 2021. </w:t>
            </w:r>
            <w:r w:rsidR="007251E1">
              <w:rPr>
                <w:rFonts w:ascii="Arial" w:hAnsi="Arial" w:cs="Arial"/>
                <w:sz w:val="24"/>
                <w:szCs w:val="24"/>
              </w:rPr>
              <w:t>–</w:t>
            </w:r>
            <w:r w:rsidRPr="000B76BA">
              <w:rPr>
                <w:rFonts w:ascii="Arial" w:hAnsi="Arial" w:cs="Arial"/>
                <w:sz w:val="24"/>
                <w:szCs w:val="24"/>
              </w:rPr>
              <w:t xml:space="preserve"> 96 с. </w:t>
            </w:r>
            <w:r w:rsidR="007251E1">
              <w:rPr>
                <w:rFonts w:ascii="Arial" w:hAnsi="Arial" w:cs="Arial"/>
                <w:sz w:val="24"/>
                <w:szCs w:val="24"/>
              </w:rPr>
              <w:t>–</w:t>
            </w:r>
            <w:r w:rsidRPr="000B76BA">
              <w:rPr>
                <w:rFonts w:ascii="Arial" w:hAnsi="Arial" w:cs="Arial"/>
                <w:sz w:val="24"/>
                <w:szCs w:val="24"/>
              </w:rPr>
              <w:t xml:space="preserve"> ISBN 978-5-7367-1637-1</w:t>
            </w:r>
            <w:r w:rsidR="007251E1">
              <w:rPr>
                <w:rFonts w:ascii="Arial" w:hAnsi="Arial" w:cs="Arial"/>
                <w:sz w:val="24"/>
                <w:szCs w:val="24"/>
              </w:rPr>
              <w:t>.</w:t>
            </w:r>
          </w:p>
          <w:p w14:paraId="45D6A23B" w14:textId="08FCAF85" w:rsidR="007251E1" w:rsidRPr="009039A6" w:rsidRDefault="007251E1" w:rsidP="00120181">
            <w:pPr>
              <w:jc w:val="both"/>
              <w:rPr>
                <w:rFonts w:ascii="Arial" w:hAnsi="Arial" w:cs="Arial"/>
                <w:sz w:val="24"/>
                <w:szCs w:val="24"/>
              </w:rPr>
            </w:pPr>
          </w:p>
        </w:tc>
      </w:tr>
      <w:tr w:rsidR="00F22093" w:rsidRPr="0051793A" w14:paraId="657BA58D" w14:textId="77777777" w:rsidTr="00532407">
        <w:tc>
          <w:tcPr>
            <w:tcW w:w="851" w:type="dxa"/>
          </w:tcPr>
          <w:p w14:paraId="51AEA180" w14:textId="77777777" w:rsidR="00F22093" w:rsidRPr="0051793A" w:rsidRDefault="00F22093" w:rsidP="009E76DC">
            <w:pPr>
              <w:pStyle w:val="a6"/>
              <w:numPr>
                <w:ilvl w:val="0"/>
                <w:numId w:val="12"/>
              </w:numPr>
              <w:rPr>
                <w:rFonts w:ascii="Arial" w:hAnsi="Arial" w:cs="Arial"/>
                <w:sz w:val="24"/>
                <w:szCs w:val="24"/>
              </w:rPr>
            </w:pPr>
          </w:p>
        </w:tc>
        <w:tc>
          <w:tcPr>
            <w:tcW w:w="9072" w:type="dxa"/>
          </w:tcPr>
          <w:p w14:paraId="73B716E3" w14:textId="41355714" w:rsidR="00F22093" w:rsidRDefault="00F22093" w:rsidP="00120181">
            <w:pPr>
              <w:jc w:val="both"/>
              <w:rPr>
                <w:rFonts w:ascii="Arial" w:hAnsi="Arial" w:cs="Arial"/>
                <w:sz w:val="24"/>
                <w:szCs w:val="24"/>
              </w:rPr>
            </w:pPr>
            <w:r w:rsidRPr="007251E1">
              <w:rPr>
                <w:rFonts w:ascii="Arial" w:hAnsi="Arial" w:cs="Arial"/>
                <w:b/>
                <w:sz w:val="24"/>
                <w:szCs w:val="24"/>
              </w:rPr>
              <w:t xml:space="preserve">Гвоздева, В.А. </w:t>
            </w:r>
            <w:r w:rsidRPr="000B76BA">
              <w:rPr>
                <w:rFonts w:ascii="Arial" w:hAnsi="Arial" w:cs="Arial"/>
                <w:sz w:val="24"/>
                <w:szCs w:val="24"/>
              </w:rPr>
              <w:t xml:space="preserve">Интеллектуальные технологии в беспилотных системах : учебник / В.А. Гвоздева. </w:t>
            </w:r>
            <w:r w:rsidR="007251E1">
              <w:rPr>
                <w:rFonts w:ascii="Arial" w:hAnsi="Arial" w:cs="Arial"/>
                <w:sz w:val="24"/>
                <w:szCs w:val="24"/>
              </w:rPr>
              <w:t>–</w:t>
            </w:r>
            <w:r w:rsidRPr="000B76BA">
              <w:rPr>
                <w:rFonts w:ascii="Arial" w:hAnsi="Arial" w:cs="Arial"/>
                <w:sz w:val="24"/>
                <w:szCs w:val="24"/>
              </w:rPr>
              <w:t xml:space="preserve"> 2-е изд., доп. </w:t>
            </w:r>
            <w:r w:rsidR="007251E1">
              <w:rPr>
                <w:rFonts w:ascii="Arial" w:hAnsi="Arial" w:cs="Arial"/>
                <w:sz w:val="24"/>
                <w:szCs w:val="24"/>
              </w:rPr>
              <w:t>–</w:t>
            </w:r>
            <w:r w:rsidRPr="000B76BA">
              <w:rPr>
                <w:rFonts w:ascii="Arial" w:hAnsi="Arial" w:cs="Arial"/>
                <w:sz w:val="24"/>
                <w:szCs w:val="24"/>
              </w:rPr>
              <w:t xml:space="preserve"> Москва : ИНФРА-М, 2025. </w:t>
            </w:r>
            <w:r w:rsidR="007251E1">
              <w:rPr>
                <w:rFonts w:ascii="Arial" w:hAnsi="Arial" w:cs="Arial"/>
                <w:sz w:val="24"/>
                <w:szCs w:val="24"/>
              </w:rPr>
              <w:t>–</w:t>
            </w:r>
            <w:r w:rsidRPr="000B76BA">
              <w:rPr>
                <w:rFonts w:ascii="Arial" w:hAnsi="Arial" w:cs="Arial"/>
                <w:sz w:val="24"/>
                <w:szCs w:val="24"/>
              </w:rPr>
              <w:t xml:space="preserve"> 197 с. </w:t>
            </w:r>
            <w:r w:rsidR="007251E1">
              <w:rPr>
                <w:rFonts w:ascii="Arial" w:hAnsi="Arial" w:cs="Arial"/>
                <w:sz w:val="24"/>
                <w:szCs w:val="24"/>
              </w:rPr>
              <w:t>–</w:t>
            </w:r>
            <w:r w:rsidRPr="000B76BA">
              <w:rPr>
                <w:rFonts w:ascii="Arial" w:hAnsi="Arial" w:cs="Arial"/>
                <w:sz w:val="24"/>
                <w:szCs w:val="24"/>
              </w:rPr>
              <w:t xml:space="preserve"> (Высшее образование). </w:t>
            </w:r>
            <w:r w:rsidR="007251E1">
              <w:rPr>
                <w:rFonts w:ascii="Arial" w:hAnsi="Arial" w:cs="Arial"/>
                <w:sz w:val="24"/>
                <w:szCs w:val="24"/>
              </w:rPr>
              <w:t>–</w:t>
            </w:r>
            <w:r w:rsidRPr="000B76BA">
              <w:rPr>
                <w:rFonts w:ascii="Arial" w:hAnsi="Arial" w:cs="Arial"/>
                <w:sz w:val="24"/>
                <w:szCs w:val="24"/>
              </w:rPr>
              <w:t xml:space="preserve"> ISBN 978-5-16-019615-2. </w:t>
            </w:r>
            <w:r w:rsidR="007251E1" w:rsidRPr="007251E1">
              <w:rPr>
                <w:rFonts w:ascii="Arial" w:hAnsi="Arial" w:cs="Arial"/>
                <w:sz w:val="24"/>
                <w:szCs w:val="24"/>
              </w:rPr>
              <w:t>–</w:t>
            </w:r>
            <w:r w:rsidRPr="000B76BA">
              <w:rPr>
                <w:rFonts w:ascii="Arial" w:hAnsi="Arial" w:cs="Arial"/>
                <w:sz w:val="24"/>
                <w:szCs w:val="24"/>
              </w:rPr>
              <w:t xml:space="preserve"> URL: </w:t>
            </w:r>
            <w:hyperlink r:id="rId7" w:history="1">
              <w:r w:rsidR="007251E1" w:rsidRPr="007F5EB2">
                <w:rPr>
                  <w:rStyle w:val="a7"/>
                  <w:rFonts w:ascii="Arial" w:hAnsi="Arial" w:cs="Arial"/>
                  <w:sz w:val="24"/>
                  <w:szCs w:val="24"/>
                </w:rPr>
                <w:t>https://znanium.ru/catalog/product/2169775</w:t>
              </w:r>
            </w:hyperlink>
            <w:r w:rsidR="007251E1">
              <w:rPr>
                <w:rFonts w:ascii="Arial" w:hAnsi="Arial" w:cs="Arial"/>
                <w:sz w:val="24"/>
                <w:szCs w:val="24"/>
              </w:rPr>
              <w:t xml:space="preserve"> </w:t>
            </w:r>
            <w:r w:rsidRPr="000B76BA">
              <w:rPr>
                <w:rFonts w:ascii="Arial" w:hAnsi="Arial" w:cs="Arial"/>
                <w:sz w:val="24"/>
                <w:szCs w:val="24"/>
              </w:rPr>
              <w:t>(дата обращения: 17.12.2024).</w:t>
            </w:r>
          </w:p>
          <w:p w14:paraId="3376893D" w14:textId="05B6D085" w:rsidR="007251E1" w:rsidRPr="00D102DB" w:rsidRDefault="007251E1" w:rsidP="00120181">
            <w:pPr>
              <w:jc w:val="both"/>
              <w:rPr>
                <w:rFonts w:ascii="Arial" w:hAnsi="Arial" w:cs="Arial"/>
                <w:sz w:val="24"/>
                <w:szCs w:val="24"/>
              </w:rPr>
            </w:pPr>
          </w:p>
        </w:tc>
      </w:tr>
      <w:tr w:rsidR="00F22093" w:rsidRPr="0051793A" w14:paraId="2AC8EAEA" w14:textId="77777777" w:rsidTr="00532407">
        <w:tc>
          <w:tcPr>
            <w:tcW w:w="851" w:type="dxa"/>
          </w:tcPr>
          <w:p w14:paraId="538AFB7F" w14:textId="77777777" w:rsidR="00F22093" w:rsidRPr="0051793A" w:rsidRDefault="00F22093" w:rsidP="009E76DC">
            <w:pPr>
              <w:pStyle w:val="a6"/>
              <w:numPr>
                <w:ilvl w:val="0"/>
                <w:numId w:val="12"/>
              </w:numPr>
              <w:rPr>
                <w:rFonts w:ascii="Arial" w:hAnsi="Arial" w:cs="Arial"/>
                <w:sz w:val="24"/>
                <w:szCs w:val="24"/>
              </w:rPr>
            </w:pPr>
          </w:p>
        </w:tc>
        <w:tc>
          <w:tcPr>
            <w:tcW w:w="9072" w:type="dxa"/>
          </w:tcPr>
          <w:p w14:paraId="601961D5" w14:textId="365A7262" w:rsidR="00F22093" w:rsidRDefault="00F22093" w:rsidP="00120181">
            <w:pPr>
              <w:jc w:val="both"/>
              <w:rPr>
                <w:rFonts w:ascii="Arial" w:hAnsi="Arial" w:cs="Arial"/>
                <w:sz w:val="24"/>
                <w:szCs w:val="24"/>
              </w:rPr>
            </w:pPr>
            <w:r w:rsidRPr="007251E1">
              <w:rPr>
                <w:rFonts w:ascii="Arial" w:hAnsi="Arial" w:cs="Arial"/>
                <w:b/>
                <w:sz w:val="24"/>
                <w:szCs w:val="24"/>
              </w:rPr>
              <w:t xml:space="preserve">Елисеева, Н.С. </w:t>
            </w:r>
            <w:r w:rsidRPr="000B76BA">
              <w:rPr>
                <w:rFonts w:ascii="Arial" w:hAnsi="Arial" w:cs="Arial"/>
                <w:sz w:val="24"/>
                <w:szCs w:val="24"/>
              </w:rPr>
              <w:t xml:space="preserve">Мониторинг и охрана земель : учебное пособие / Н. С. Елисеева, А. В. </w:t>
            </w:r>
            <w:proofErr w:type="spellStart"/>
            <w:r w:rsidRPr="000B76BA">
              <w:rPr>
                <w:rFonts w:ascii="Arial" w:hAnsi="Arial" w:cs="Arial"/>
                <w:sz w:val="24"/>
                <w:szCs w:val="24"/>
              </w:rPr>
              <w:t>Банкрутенко</w:t>
            </w:r>
            <w:proofErr w:type="spellEnd"/>
            <w:r w:rsidRPr="000B76BA">
              <w:rPr>
                <w:rFonts w:ascii="Arial" w:hAnsi="Arial" w:cs="Arial"/>
                <w:sz w:val="24"/>
                <w:szCs w:val="24"/>
              </w:rPr>
              <w:t xml:space="preserve">. </w:t>
            </w:r>
            <w:r w:rsidR="007251E1" w:rsidRPr="007251E1">
              <w:rPr>
                <w:rFonts w:ascii="Arial" w:hAnsi="Arial" w:cs="Arial"/>
                <w:sz w:val="24"/>
                <w:szCs w:val="24"/>
              </w:rPr>
              <w:t>–</w:t>
            </w:r>
            <w:r w:rsidRPr="000B76BA">
              <w:rPr>
                <w:rFonts w:ascii="Arial" w:hAnsi="Arial" w:cs="Arial"/>
                <w:sz w:val="24"/>
                <w:szCs w:val="24"/>
              </w:rPr>
              <w:t xml:space="preserve"> Омск : Омский ГАУ, 2023. </w:t>
            </w:r>
            <w:r w:rsidR="007251E1" w:rsidRPr="007251E1">
              <w:rPr>
                <w:rFonts w:ascii="Arial" w:hAnsi="Arial" w:cs="Arial"/>
                <w:sz w:val="24"/>
                <w:szCs w:val="24"/>
              </w:rPr>
              <w:t>–</w:t>
            </w:r>
            <w:r w:rsidRPr="000B76BA">
              <w:rPr>
                <w:rFonts w:ascii="Arial" w:hAnsi="Arial" w:cs="Arial"/>
                <w:sz w:val="24"/>
                <w:szCs w:val="24"/>
              </w:rPr>
              <w:t xml:space="preserve"> 150 с. </w:t>
            </w:r>
            <w:r w:rsidR="007251E1" w:rsidRPr="007251E1">
              <w:rPr>
                <w:rFonts w:ascii="Arial" w:hAnsi="Arial" w:cs="Arial"/>
                <w:sz w:val="24"/>
                <w:szCs w:val="24"/>
              </w:rPr>
              <w:t>–</w:t>
            </w:r>
            <w:r w:rsidRPr="000B76BA">
              <w:rPr>
                <w:rFonts w:ascii="Arial" w:hAnsi="Arial" w:cs="Arial"/>
                <w:sz w:val="24"/>
                <w:szCs w:val="24"/>
              </w:rPr>
              <w:t xml:space="preserve"> ISBN 978-5-89764-885-6.</w:t>
            </w:r>
            <w:r w:rsidR="007251E1">
              <w:rPr>
                <w:rFonts w:ascii="Arial" w:hAnsi="Arial" w:cs="Arial"/>
                <w:sz w:val="24"/>
                <w:szCs w:val="24"/>
              </w:rPr>
              <w:t xml:space="preserve"> </w:t>
            </w:r>
            <w:r w:rsidR="007251E1" w:rsidRPr="007251E1">
              <w:rPr>
                <w:rFonts w:ascii="Arial" w:hAnsi="Arial" w:cs="Arial"/>
                <w:sz w:val="24"/>
                <w:szCs w:val="24"/>
              </w:rPr>
              <w:t>–</w:t>
            </w:r>
            <w:r w:rsidRPr="000B76BA">
              <w:rPr>
                <w:rFonts w:ascii="Arial" w:hAnsi="Arial" w:cs="Arial"/>
                <w:sz w:val="24"/>
                <w:szCs w:val="24"/>
              </w:rPr>
              <w:t xml:space="preserve"> URL: </w:t>
            </w:r>
            <w:hyperlink r:id="rId8" w:history="1">
              <w:r w:rsidR="007251E1" w:rsidRPr="007F5EB2">
                <w:rPr>
                  <w:rStyle w:val="a7"/>
                  <w:rFonts w:ascii="Arial" w:hAnsi="Arial" w:cs="Arial"/>
                  <w:sz w:val="24"/>
                  <w:szCs w:val="24"/>
                </w:rPr>
                <w:t>https://e.lanbook.com/book/326474</w:t>
              </w:r>
            </w:hyperlink>
            <w:r w:rsidR="007251E1">
              <w:rPr>
                <w:rFonts w:ascii="Arial" w:hAnsi="Arial" w:cs="Arial"/>
                <w:sz w:val="24"/>
                <w:szCs w:val="24"/>
              </w:rPr>
              <w:t xml:space="preserve"> </w:t>
            </w:r>
            <w:r w:rsidRPr="000B76BA">
              <w:rPr>
                <w:rFonts w:ascii="Arial" w:hAnsi="Arial" w:cs="Arial"/>
                <w:sz w:val="24"/>
                <w:szCs w:val="24"/>
              </w:rPr>
              <w:t>(дата обращения: 17.12.2024).</w:t>
            </w:r>
          </w:p>
          <w:p w14:paraId="15DF18D9" w14:textId="109EDD52" w:rsidR="007251E1" w:rsidRPr="00B00CBD" w:rsidRDefault="007251E1" w:rsidP="00120181">
            <w:pPr>
              <w:jc w:val="both"/>
              <w:rPr>
                <w:rFonts w:ascii="Arial" w:hAnsi="Arial" w:cs="Arial"/>
                <w:sz w:val="24"/>
                <w:szCs w:val="24"/>
              </w:rPr>
            </w:pPr>
          </w:p>
        </w:tc>
      </w:tr>
      <w:tr w:rsidR="00F22093" w:rsidRPr="000465A9" w14:paraId="4F33F50B" w14:textId="77777777" w:rsidTr="00532407">
        <w:tc>
          <w:tcPr>
            <w:tcW w:w="851" w:type="dxa"/>
          </w:tcPr>
          <w:p w14:paraId="23369580" w14:textId="77777777" w:rsidR="00F22093" w:rsidRPr="0051793A" w:rsidRDefault="00F22093" w:rsidP="00E83A8F">
            <w:pPr>
              <w:pStyle w:val="a6"/>
              <w:numPr>
                <w:ilvl w:val="0"/>
                <w:numId w:val="12"/>
              </w:numPr>
              <w:rPr>
                <w:rFonts w:ascii="Arial" w:hAnsi="Arial" w:cs="Arial"/>
                <w:sz w:val="24"/>
                <w:szCs w:val="24"/>
              </w:rPr>
            </w:pPr>
          </w:p>
        </w:tc>
        <w:tc>
          <w:tcPr>
            <w:tcW w:w="9072" w:type="dxa"/>
          </w:tcPr>
          <w:p w14:paraId="72CD98FE" w14:textId="77777777" w:rsidR="00F22093" w:rsidRDefault="00F22093" w:rsidP="00120181">
            <w:pPr>
              <w:jc w:val="both"/>
              <w:rPr>
                <w:rFonts w:ascii="Arial" w:hAnsi="Arial" w:cs="Arial"/>
                <w:bCs/>
                <w:sz w:val="24"/>
                <w:szCs w:val="24"/>
              </w:rPr>
            </w:pPr>
            <w:r w:rsidRPr="007251E1">
              <w:rPr>
                <w:rFonts w:ascii="Arial" w:hAnsi="Arial" w:cs="Arial"/>
                <w:b/>
                <w:sz w:val="24"/>
                <w:szCs w:val="24"/>
              </w:rPr>
              <w:t xml:space="preserve">Передовые отечественные </w:t>
            </w:r>
            <w:r w:rsidRPr="000B76BA">
              <w:rPr>
                <w:rFonts w:ascii="Arial" w:hAnsi="Arial" w:cs="Arial"/>
                <w:bCs/>
                <w:sz w:val="24"/>
                <w:szCs w:val="24"/>
              </w:rPr>
              <w:t xml:space="preserve">программные продукты и цифровые платформы </w:t>
            </w:r>
            <w:r w:rsidRPr="00984042">
              <w:rPr>
                <w:rFonts w:ascii="Arial" w:hAnsi="Arial" w:cs="Arial"/>
                <w:bCs/>
                <w:spacing w:val="-4"/>
                <w:sz w:val="24"/>
                <w:szCs w:val="24"/>
              </w:rPr>
              <w:t>в развитии АПК : аналитический обзор / О. В. Кондратьева, Н. П. Мишуров, А</w:t>
            </w:r>
            <w:r w:rsidRPr="000B76BA">
              <w:rPr>
                <w:rFonts w:ascii="Arial" w:hAnsi="Arial" w:cs="Arial"/>
                <w:bCs/>
                <w:sz w:val="24"/>
                <w:szCs w:val="24"/>
              </w:rPr>
              <w:t xml:space="preserve">. Д. Федоров [и др.] ; </w:t>
            </w:r>
            <w:proofErr w:type="spellStart"/>
            <w:r w:rsidRPr="000B76BA">
              <w:rPr>
                <w:rFonts w:ascii="Arial" w:hAnsi="Arial" w:cs="Arial"/>
                <w:bCs/>
                <w:sz w:val="24"/>
                <w:szCs w:val="24"/>
              </w:rPr>
              <w:t>Росинформагротех</w:t>
            </w:r>
            <w:proofErr w:type="spellEnd"/>
            <w:r w:rsidRPr="000B76BA">
              <w:rPr>
                <w:rFonts w:ascii="Arial" w:hAnsi="Arial" w:cs="Arial"/>
                <w:bCs/>
                <w:sz w:val="24"/>
                <w:szCs w:val="24"/>
              </w:rPr>
              <w:t xml:space="preserve">. </w:t>
            </w:r>
            <w:r w:rsidR="007251E1" w:rsidRPr="007251E1">
              <w:rPr>
                <w:rFonts w:ascii="Arial" w:hAnsi="Arial" w:cs="Arial"/>
                <w:bCs/>
                <w:sz w:val="24"/>
                <w:szCs w:val="24"/>
              </w:rPr>
              <w:t>–</w:t>
            </w:r>
            <w:r w:rsidRPr="000B76BA">
              <w:rPr>
                <w:rFonts w:ascii="Arial" w:hAnsi="Arial" w:cs="Arial"/>
                <w:bCs/>
                <w:sz w:val="24"/>
                <w:szCs w:val="24"/>
              </w:rPr>
              <w:t xml:space="preserve"> М. : </w:t>
            </w:r>
            <w:proofErr w:type="spellStart"/>
            <w:r w:rsidRPr="000B76BA">
              <w:rPr>
                <w:rFonts w:ascii="Arial" w:hAnsi="Arial" w:cs="Arial"/>
                <w:bCs/>
                <w:sz w:val="24"/>
                <w:szCs w:val="24"/>
              </w:rPr>
              <w:t>Росинформагротех</w:t>
            </w:r>
            <w:proofErr w:type="spellEnd"/>
            <w:r w:rsidRPr="000B76BA">
              <w:rPr>
                <w:rFonts w:ascii="Arial" w:hAnsi="Arial" w:cs="Arial"/>
                <w:bCs/>
                <w:sz w:val="24"/>
                <w:szCs w:val="24"/>
              </w:rPr>
              <w:t xml:space="preserve">, 2023. </w:t>
            </w:r>
            <w:r w:rsidR="007251E1" w:rsidRPr="007251E1">
              <w:rPr>
                <w:rFonts w:ascii="Arial" w:hAnsi="Arial" w:cs="Arial"/>
                <w:bCs/>
                <w:sz w:val="24"/>
                <w:szCs w:val="24"/>
              </w:rPr>
              <w:t>–</w:t>
            </w:r>
            <w:r w:rsidRPr="000B76BA">
              <w:rPr>
                <w:rFonts w:ascii="Arial" w:hAnsi="Arial" w:cs="Arial"/>
                <w:bCs/>
                <w:sz w:val="24"/>
                <w:szCs w:val="24"/>
              </w:rPr>
              <w:t xml:space="preserve"> 84 с. </w:t>
            </w:r>
            <w:r w:rsidR="00984042">
              <w:rPr>
                <w:rFonts w:ascii="Arial" w:hAnsi="Arial" w:cs="Arial"/>
                <w:bCs/>
                <w:sz w:val="24"/>
                <w:szCs w:val="24"/>
              </w:rPr>
              <w:t>–</w:t>
            </w:r>
            <w:r w:rsidRPr="000B76BA">
              <w:rPr>
                <w:rFonts w:ascii="Arial" w:hAnsi="Arial" w:cs="Arial"/>
                <w:bCs/>
                <w:sz w:val="24"/>
                <w:szCs w:val="24"/>
              </w:rPr>
              <w:t xml:space="preserve"> ISBN 978-5-7367-1761-3</w:t>
            </w:r>
            <w:r w:rsidR="00984042">
              <w:rPr>
                <w:rFonts w:ascii="Arial" w:hAnsi="Arial" w:cs="Arial"/>
                <w:bCs/>
                <w:sz w:val="24"/>
                <w:szCs w:val="24"/>
              </w:rPr>
              <w:t>.</w:t>
            </w:r>
          </w:p>
          <w:p w14:paraId="00120AC6" w14:textId="0A89632F" w:rsidR="00984042" w:rsidRPr="000465A9" w:rsidRDefault="00984042" w:rsidP="00120181">
            <w:pPr>
              <w:jc w:val="both"/>
              <w:rPr>
                <w:rFonts w:ascii="Arial" w:hAnsi="Arial" w:cs="Arial"/>
                <w:bCs/>
                <w:sz w:val="24"/>
                <w:szCs w:val="24"/>
              </w:rPr>
            </w:pPr>
          </w:p>
        </w:tc>
      </w:tr>
      <w:tr w:rsidR="00F22093" w:rsidRPr="000465A9" w14:paraId="6DDDF9A3" w14:textId="77777777" w:rsidTr="00532407">
        <w:tc>
          <w:tcPr>
            <w:tcW w:w="851" w:type="dxa"/>
          </w:tcPr>
          <w:p w14:paraId="174C79CC" w14:textId="77777777" w:rsidR="00F22093" w:rsidRPr="0051793A" w:rsidRDefault="00F22093" w:rsidP="00E83A8F">
            <w:pPr>
              <w:pStyle w:val="a6"/>
              <w:numPr>
                <w:ilvl w:val="0"/>
                <w:numId w:val="12"/>
              </w:numPr>
              <w:rPr>
                <w:rFonts w:ascii="Arial" w:hAnsi="Arial" w:cs="Arial"/>
                <w:sz w:val="24"/>
                <w:szCs w:val="24"/>
              </w:rPr>
            </w:pPr>
          </w:p>
        </w:tc>
        <w:tc>
          <w:tcPr>
            <w:tcW w:w="9072" w:type="dxa"/>
          </w:tcPr>
          <w:p w14:paraId="4FD41E6F" w14:textId="77777777" w:rsidR="00F22093" w:rsidRDefault="00F22093" w:rsidP="00120181">
            <w:pPr>
              <w:jc w:val="both"/>
              <w:rPr>
                <w:rFonts w:ascii="Arial" w:hAnsi="Arial" w:cs="Arial"/>
                <w:bCs/>
                <w:sz w:val="24"/>
                <w:szCs w:val="24"/>
              </w:rPr>
            </w:pPr>
            <w:r w:rsidRPr="007251E1">
              <w:rPr>
                <w:rFonts w:ascii="Arial" w:hAnsi="Arial" w:cs="Arial"/>
                <w:b/>
                <w:sz w:val="24"/>
                <w:szCs w:val="24"/>
              </w:rPr>
              <w:t>Цифровые технологии</w:t>
            </w:r>
            <w:r w:rsidRPr="000B76BA">
              <w:rPr>
                <w:rFonts w:ascii="Arial" w:hAnsi="Arial" w:cs="Arial"/>
                <w:bCs/>
                <w:sz w:val="24"/>
                <w:szCs w:val="24"/>
              </w:rPr>
              <w:t xml:space="preserve"> для обследования состояния земель </w:t>
            </w:r>
            <w:r w:rsidRPr="00984042">
              <w:rPr>
                <w:rFonts w:ascii="Arial" w:hAnsi="Arial" w:cs="Arial"/>
                <w:bCs/>
                <w:spacing w:val="-2"/>
                <w:sz w:val="24"/>
                <w:szCs w:val="24"/>
              </w:rPr>
              <w:t>сельскохозяйственного назначения беспилотными летательными аппаратами</w:t>
            </w:r>
            <w:r w:rsidRPr="000B76BA">
              <w:rPr>
                <w:rFonts w:ascii="Arial" w:hAnsi="Arial" w:cs="Arial"/>
                <w:bCs/>
                <w:sz w:val="24"/>
                <w:szCs w:val="24"/>
              </w:rPr>
              <w:t xml:space="preserve"> : </w:t>
            </w:r>
            <w:r w:rsidRPr="00984042">
              <w:rPr>
                <w:rFonts w:ascii="Arial" w:hAnsi="Arial" w:cs="Arial"/>
                <w:bCs/>
                <w:spacing w:val="-2"/>
                <w:sz w:val="24"/>
                <w:szCs w:val="24"/>
              </w:rPr>
              <w:t xml:space="preserve">аналитический обзор / В. Я. </w:t>
            </w:r>
            <w:proofErr w:type="spellStart"/>
            <w:r w:rsidRPr="00984042">
              <w:rPr>
                <w:rFonts w:ascii="Arial" w:hAnsi="Arial" w:cs="Arial"/>
                <w:bCs/>
                <w:spacing w:val="-2"/>
                <w:sz w:val="24"/>
                <w:szCs w:val="24"/>
              </w:rPr>
              <w:t>Гольтяпин</w:t>
            </w:r>
            <w:proofErr w:type="spellEnd"/>
            <w:r w:rsidRPr="00984042">
              <w:rPr>
                <w:rFonts w:ascii="Arial" w:hAnsi="Arial" w:cs="Arial"/>
                <w:bCs/>
                <w:spacing w:val="-2"/>
                <w:sz w:val="24"/>
                <w:szCs w:val="24"/>
              </w:rPr>
              <w:t>, Н. П. Мишуров, В. Ф. Федоренко [и др.]</w:t>
            </w:r>
            <w:r w:rsidRPr="000B76BA">
              <w:rPr>
                <w:rFonts w:ascii="Arial" w:hAnsi="Arial" w:cs="Arial"/>
                <w:bCs/>
                <w:sz w:val="24"/>
                <w:szCs w:val="24"/>
              </w:rPr>
              <w:t xml:space="preserve"> ; </w:t>
            </w:r>
            <w:proofErr w:type="spellStart"/>
            <w:r w:rsidRPr="000B76BA">
              <w:rPr>
                <w:rFonts w:ascii="Arial" w:hAnsi="Arial" w:cs="Arial"/>
                <w:bCs/>
                <w:sz w:val="24"/>
                <w:szCs w:val="24"/>
              </w:rPr>
              <w:t>Росинформагротех</w:t>
            </w:r>
            <w:proofErr w:type="spellEnd"/>
            <w:r w:rsidRPr="000B76BA">
              <w:rPr>
                <w:rFonts w:ascii="Arial" w:hAnsi="Arial" w:cs="Arial"/>
                <w:bCs/>
                <w:sz w:val="24"/>
                <w:szCs w:val="24"/>
              </w:rPr>
              <w:t xml:space="preserve">. </w:t>
            </w:r>
            <w:r w:rsidR="007251E1" w:rsidRPr="007251E1">
              <w:rPr>
                <w:rFonts w:ascii="Arial" w:hAnsi="Arial" w:cs="Arial"/>
                <w:bCs/>
                <w:sz w:val="24"/>
                <w:szCs w:val="24"/>
              </w:rPr>
              <w:t>–</w:t>
            </w:r>
            <w:r w:rsidRPr="000B76BA">
              <w:rPr>
                <w:rFonts w:ascii="Arial" w:hAnsi="Arial" w:cs="Arial"/>
                <w:bCs/>
                <w:sz w:val="24"/>
                <w:szCs w:val="24"/>
              </w:rPr>
              <w:t xml:space="preserve"> М. : </w:t>
            </w:r>
            <w:proofErr w:type="spellStart"/>
            <w:r w:rsidRPr="000B76BA">
              <w:rPr>
                <w:rFonts w:ascii="Arial" w:hAnsi="Arial" w:cs="Arial"/>
                <w:bCs/>
                <w:sz w:val="24"/>
                <w:szCs w:val="24"/>
              </w:rPr>
              <w:t>Росинформагротех</w:t>
            </w:r>
            <w:proofErr w:type="spellEnd"/>
            <w:r w:rsidRPr="000B76BA">
              <w:rPr>
                <w:rFonts w:ascii="Arial" w:hAnsi="Arial" w:cs="Arial"/>
                <w:bCs/>
                <w:sz w:val="24"/>
                <w:szCs w:val="24"/>
              </w:rPr>
              <w:t xml:space="preserve">, 2020. </w:t>
            </w:r>
            <w:r w:rsidR="007251E1" w:rsidRPr="007251E1">
              <w:rPr>
                <w:rFonts w:ascii="Arial" w:hAnsi="Arial" w:cs="Arial"/>
                <w:bCs/>
                <w:sz w:val="24"/>
                <w:szCs w:val="24"/>
              </w:rPr>
              <w:t>–</w:t>
            </w:r>
            <w:r w:rsidRPr="000B76BA">
              <w:rPr>
                <w:rFonts w:ascii="Arial" w:hAnsi="Arial" w:cs="Arial"/>
                <w:bCs/>
                <w:sz w:val="24"/>
                <w:szCs w:val="24"/>
              </w:rPr>
              <w:t xml:space="preserve"> 88 с. </w:t>
            </w:r>
            <w:r w:rsidR="007251E1" w:rsidRPr="007251E1">
              <w:rPr>
                <w:rFonts w:ascii="Arial" w:hAnsi="Arial" w:cs="Arial"/>
                <w:bCs/>
                <w:sz w:val="24"/>
                <w:szCs w:val="24"/>
              </w:rPr>
              <w:t>–</w:t>
            </w:r>
            <w:r w:rsidRPr="000B76BA">
              <w:rPr>
                <w:rFonts w:ascii="Arial" w:hAnsi="Arial" w:cs="Arial"/>
                <w:bCs/>
                <w:sz w:val="24"/>
                <w:szCs w:val="24"/>
              </w:rPr>
              <w:t xml:space="preserve"> ISBN 978-5-7367-1575-6</w:t>
            </w:r>
            <w:r w:rsidR="00984042">
              <w:rPr>
                <w:rFonts w:ascii="Arial" w:hAnsi="Arial" w:cs="Arial"/>
                <w:bCs/>
                <w:sz w:val="24"/>
                <w:szCs w:val="24"/>
              </w:rPr>
              <w:t>.</w:t>
            </w:r>
          </w:p>
          <w:p w14:paraId="6BE93D35" w14:textId="54733AD6" w:rsidR="00984042" w:rsidRPr="00D82ACA" w:rsidRDefault="00984042" w:rsidP="00120181">
            <w:pPr>
              <w:jc w:val="both"/>
              <w:rPr>
                <w:rFonts w:ascii="Arial" w:hAnsi="Arial" w:cs="Arial"/>
                <w:bCs/>
                <w:sz w:val="24"/>
                <w:szCs w:val="24"/>
              </w:rPr>
            </w:pPr>
          </w:p>
        </w:tc>
      </w:tr>
      <w:tr w:rsidR="00CD73A5" w:rsidRPr="0051793A" w14:paraId="3D6A4935" w14:textId="77777777" w:rsidTr="00532407">
        <w:trPr>
          <w:trHeight w:val="779"/>
        </w:trPr>
        <w:tc>
          <w:tcPr>
            <w:tcW w:w="9923" w:type="dxa"/>
            <w:gridSpan w:val="2"/>
          </w:tcPr>
          <w:p w14:paraId="28A0D724" w14:textId="28929E20" w:rsidR="00CD73A5" w:rsidRPr="004256E5" w:rsidRDefault="00CD73A5" w:rsidP="00FC45B6">
            <w:pPr>
              <w:spacing w:before="240"/>
              <w:jc w:val="center"/>
              <w:rPr>
                <w:rFonts w:ascii="Arial" w:hAnsi="Arial" w:cs="Arial"/>
                <w:b/>
                <w:bCs/>
                <w:sz w:val="28"/>
                <w:szCs w:val="28"/>
              </w:rPr>
            </w:pPr>
            <w:r>
              <w:rPr>
                <w:rFonts w:ascii="Arial" w:hAnsi="Arial" w:cs="Arial"/>
                <w:b/>
                <w:bCs/>
                <w:sz w:val="28"/>
                <w:szCs w:val="28"/>
              </w:rPr>
              <w:t>Статьи</w:t>
            </w:r>
          </w:p>
        </w:tc>
      </w:tr>
      <w:tr w:rsidR="005034C3" w:rsidRPr="0077665A" w14:paraId="14ED1221" w14:textId="77777777" w:rsidTr="00532407">
        <w:tc>
          <w:tcPr>
            <w:tcW w:w="851" w:type="dxa"/>
          </w:tcPr>
          <w:p w14:paraId="6D98585B" w14:textId="77777777" w:rsidR="005034C3" w:rsidRPr="0077665A" w:rsidRDefault="005034C3" w:rsidP="00471BBD">
            <w:pPr>
              <w:pStyle w:val="a6"/>
              <w:numPr>
                <w:ilvl w:val="0"/>
                <w:numId w:val="12"/>
              </w:numPr>
              <w:rPr>
                <w:rFonts w:ascii="Arial" w:hAnsi="Arial" w:cs="Arial"/>
                <w:sz w:val="24"/>
                <w:szCs w:val="24"/>
              </w:rPr>
            </w:pPr>
          </w:p>
        </w:tc>
        <w:tc>
          <w:tcPr>
            <w:tcW w:w="9072" w:type="dxa"/>
          </w:tcPr>
          <w:p w14:paraId="02AF0889" w14:textId="5FAB75F6" w:rsidR="005034C3" w:rsidRDefault="005034C3" w:rsidP="00AB68D3">
            <w:pPr>
              <w:autoSpaceDE w:val="0"/>
              <w:autoSpaceDN w:val="0"/>
              <w:adjustRightInd w:val="0"/>
              <w:jc w:val="both"/>
              <w:rPr>
                <w:rFonts w:ascii="Arial" w:hAnsi="Arial" w:cs="Arial"/>
                <w:sz w:val="24"/>
                <w:szCs w:val="24"/>
              </w:rPr>
            </w:pPr>
            <w:r w:rsidRPr="005034C3">
              <w:rPr>
                <w:rFonts w:ascii="Arial" w:hAnsi="Arial" w:cs="Arial"/>
                <w:b/>
                <w:bCs/>
                <w:sz w:val="24"/>
                <w:szCs w:val="24"/>
              </w:rPr>
              <w:t>Аверьянова</w:t>
            </w:r>
            <w:r w:rsidRPr="005034C3">
              <w:rPr>
                <w:rFonts w:ascii="Arial" w:hAnsi="Arial" w:cs="Arial"/>
                <w:b/>
                <w:bCs/>
                <w:sz w:val="24"/>
                <w:szCs w:val="24"/>
              </w:rPr>
              <w:t>,</w:t>
            </w:r>
            <w:r w:rsidRPr="005034C3">
              <w:rPr>
                <w:rFonts w:ascii="Arial" w:hAnsi="Arial" w:cs="Arial"/>
                <w:b/>
                <w:bCs/>
                <w:sz w:val="24"/>
                <w:szCs w:val="24"/>
              </w:rPr>
              <w:t xml:space="preserve"> А.А.</w:t>
            </w:r>
            <w:r w:rsidRPr="005034C3">
              <w:rPr>
                <w:rFonts w:ascii="Arial" w:hAnsi="Arial" w:cs="Arial"/>
                <w:sz w:val="24"/>
                <w:szCs w:val="24"/>
              </w:rPr>
              <w:t xml:space="preserve"> </w:t>
            </w:r>
            <w:r w:rsidR="00B54952" w:rsidRPr="00B54952">
              <w:rPr>
                <w:rFonts w:ascii="Arial" w:hAnsi="Arial" w:cs="Arial"/>
                <w:sz w:val="24"/>
                <w:szCs w:val="24"/>
              </w:rPr>
              <w:t>П</w:t>
            </w:r>
            <w:r w:rsidR="00B54952" w:rsidRPr="00B54952">
              <w:rPr>
                <w:rFonts w:ascii="Arial" w:hAnsi="Arial" w:cs="Arial"/>
                <w:sz w:val="24"/>
                <w:szCs w:val="24"/>
              </w:rPr>
              <w:t>ерспективы применения беспилотных летательных аппаратов в сельском хозяйстве</w:t>
            </w:r>
            <w:r w:rsidR="00B54952">
              <w:rPr>
                <w:rFonts w:ascii="Arial" w:hAnsi="Arial" w:cs="Arial"/>
                <w:sz w:val="24"/>
                <w:szCs w:val="24"/>
              </w:rPr>
              <w:t xml:space="preserve"> / А. А. Аверьянова // </w:t>
            </w:r>
            <w:r w:rsidR="00B54952" w:rsidRPr="00B54952">
              <w:rPr>
                <w:rFonts w:ascii="Arial" w:hAnsi="Arial" w:cs="Arial"/>
                <w:sz w:val="24"/>
                <w:szCs w:val="24"/>
              </w:rPr>
              <w:t>ЭНИГМА</w:t>
            </w:r>
            <w:r w:rsidR="00B54952">
              <w:rPr>
                <w:rFonts w:ascii="Arial" w:hAnsi="Arial" w:cs="Arial"/>
                <w:sz w:val="24"/>
                <w:szCs w:val="24"/>
              </w:rPr>
              <w:t>. – 2020. – № 27-4. – С. 102</w:t>
            </w:r>
            <w:r w:rsidR="00D72DCB">
              <w:rPr>
                <w:rFonts w:ascii="Arial" w:hAnsi="Arial" w:cs="Arial"/>
                <w:sz w:val="24"/>
                <w:szCs w:val="24"/>
              </w:rPr>
              <w:t>–</w:t>
            </w:r>
            <w:r w:rsidR="00B54952">
              <w:rPr>
                <w:rFonts w:ascii="Arial" w:hAnsi="Arial" w:cs="Arial"/>
                <w:sz w:val="24"/>
                <w:szCs w:val="24"/>
              </w:rPr>
              <w:t xml:space="preserve">105. – </w:t>
            </w:r>
            <w:r w:rsidR="00B54952" w:rsidRPr="00B54952">
              <w:rPr>
                <w:rFonts w:ascii="Arial" w:hAnsi="Arial" w:cs="Arial"/>
                <w:sz w:val="24"/>
                <w:szCs w:val="24"/>
              </w:rPr>
              <w:t>URL:</w:t>
            </w:r>
            <w:r w:rsidR="00B54952">
              <w:rPr>
                <w:rFonts w:ascii="Arial" w:hAnsi="Arial" w:cs="Arial"/>
                <w:sz w:val="24"/>
                <w:szCs w:val="24"/>
              </w:rPr>
              <w:t xml:space="preserve"> </w:t>
            </w:r>
            <w:hyperlink r:id="rId9" w:history="1">
              <w:r w:rsidR="00B54952" w:rsidRPr="007F5EB2">
                <w:rPr>
                  <w:rStyle w:val="a7"/>
                  <w:rFonts w:ascii="Arial" w:hAnsi="Arial" w:cs="Arial"/>
                  <w:sz w:val="24"/>
                  <w:szCs w:val="24"/>
                </w:rPr>
                <w:t>https://www.elibrary.ru/item.asp?id=44333443</w:t>
              </w:r>
            </w:hyperlink>
            <w:r w:rsidR="00B54952">
              <w:rPr>
                <w:rFonts w:ascii="Arial" w:hAnsi="Arial" w:cs="Arial"/>
                <w:sz w:val="24"/>
                <w:szCs w:val="24"/>
              </w:rPr>
              <w:t xml:space="preserve"> </w:t>
            </w:r>
            <w:r w:rsidR="00B54952" w:rsidRPr="00B54952">
              <w:rPr>
                <w:rFonts w:ascii="Arial" w:hAnsi="Arial" w:cs="Arial"/>
                <w:sz w:val="24"/>
                <w:szCs w:val="24"/>
              </w:rPr>
              <w:t>(дата обращения: 17.12.2024).</w:t>
            </w:r>
          </w:p>
          <w:p w14:paraId="24581848" w14:textId="77777777" w:rsidR="009C2D34" w:rsidRDefault="009C2D34" w:rsidP="00AB68D3">
            <w:pPr>
              <w:autoSpaceDE w:val="0"/>
              <w:autoSpaceDN w:val="0"/>
              <w:adjustRightInd w:val="0"/>
              <w:jc w:val="both"/>
              <w:rPr>
                <w:rFonts w:ascii="Arial" w:hAnsi="Arial" w:cs="Arial"/>
                <w:sz w:val="24"/>
                <w:szCs w:val="24"/>
              </w:rPr>
            </w:pPr>
          </w:p>
          <w:p w14:paraId="6D79D2DA" w14:textId="52E7E0A0" w:rsidR="009C2D34" w:rsidRPr="009C2D34" w:rsidRDefault="009C2D34" w:rsidP="00AB68D3">
            <w:pPr>
              <w:autoSpaceDE w:val="0"/>
              <w:autoSpaceDN w:val="0"/>
              <w:adjustRightInd w:val="0"/>
              <w:jc w:val="both"/>
              <w:rPr>
                <w:rFonts w:ascii="Arial" w:hAnsi="Arial" w:cs="Arial"/>
                <w:i/>
                <w:iCs/>
                <w:sz w:val="24"/>
                <w:szCs w:val="24"/>
              </w:rPr>
            </w:pPr>
            <w:r w:rsidRPr="009C2D34">
              <w:rPr>
                <w:rFonts w:ascii="Arial" w:hAnsi="Arial" w:cs="Arial"/>
                <w:i/>
                <w:iCs/>
                <w:sz w:val="24"/>
                <w:szCs w:val="24"/>
              </w:rPr>
              <w:t>Статья посвящена рассмотрению перспектив применения беспилотных летательных аппаратов в сельскохозяйственном производстве. На фоне пандемии особенно остро встала проблема обеспечения безопасности при обработке земель. Кроме того, немаловажную роль играет воздействие веществ при обработке на здоровье работников. Одним из способов решения данной проблемы является использование сельскохозяйственных дронов при обработке почв.</w:t>
            </w:r>
          </w:p>
          <w:p w14:paraId="08829725" w14:textId="0EBBAC13" w:rsidR="00B54952" w:rsidRPr="005034C3" w:rsidRDefault="00B54952" w:rsidP="00AB68D3">
            <w:pPr>
              <w:autoSpaceDE w:val="0"/>
              <w:autoSpaceDN w:val="0"/>
              <w:adjustRightInd w:val="0"/>
              <w:jc w:val="both"/>
              <w:rPr>
                <w:rFonts w:ascii="Arial" w:hAnsi="Arial" w:cs="Arial"/>
                <w:b/>
                <w:bCs/>
                <w:sz w:val="24"/>
                <w:szCs w:val="24"/>
              </w:rPr>
            </w:pPr>
          </w:p>
        </w:tc>
      </w:tr>
      <w:tr w:rsidR="001F38A5" w:rsidRPr="0077665A" w14:paraId="3EA10C49" w14:textId="77777777" w:rsidTr="00532407">
        <w:tc>
          <w:tcPr>
            <w:tcW w:w="851" w:type="dxa"/>
          </w:tcPr>
          <w:p w14:paraId="68EF485C"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2CDF8AB4" w14:textId="6D979546"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А</w:t>
            </w:r>
            <w:r w:rsidR="005F5ED0" w:rsidRPr="0055573D">
              <w:rPr>
                <w:rFonts w:ascii="Arial" w:hAnsi="Arial" w:cs="Arial"/>
                <w:b/>
                <w:bCs/>
                <w:sz w:val="24"/>
                <w:szCs w:val="24"/>
              </w:rPr>
              <w:t>нализ применения</w:t>
            </w:r>
            <w:r w:rsidR="005F5ED0" w:rsidRPr="001F38A5">
              <w:rPr>
                <w:rFonts w:ascii="Arial" w:hAnsi="Arial" w:cs="Arial"/>
                <w:sz w:val="24"/>
                <w:szCs w:val="24"/>
              </w:rPr>
              <w:t xml:space="preserve"> беспилотных летательных аппаратов в сельском хозяйстве </w:t>
            </w:r>
            <w:r w:rsidRPr="001F38A5">
              <w:rPr>
                <w:rFonts w:ascii="Arial" w:hAnsi="Arial" w:cs="Arial"/>
                <w:sz w:val="24"/>
                <w:szCs w:val="24"/>
              </w:rPr>
              <w:t>/ Б. К. Салаев, А. А. Серёгин</w:t>
            </w:r>
            <w:r w:rsidR="006D461A">
              <w:rPr>
                <w:rFonts w:ascii="Arial" w:hAnsi="Arial" w:cs="Arial"/>
                <w:sz w:val="24"/>
                <w:szCs w:val="24"/>
              </w:rPr>
              <w:t xml:space="preserve">, В. А. </w:t>
            </w:r>
            <w:proofErr w:type="spellStart"/>
            <w:r w:rsidR="006D461A">
              <w:rPr>
                <w:rFonts w:ascii="Arial" w:hAnsi="Arial" w:cs="Arial"/>
                <w:sz w:val="24"/>
                <w:szCs w:val="24"/>
              </w:rPr>
              <w:t>Эвиев</w:t>
            </w:r>
            <w:proofErr w:type="spellEnd"/>
            <w:r w:rsidRPr="001F38A5">
              <w:rPr>
                <w:rFonts w:ascii="Arial" w:hAnsi="Arial" w:cs="Arial"/>
                <w:sz w:val="24"/>
                <w:szCs w:val="24"/>
              </w:rPr>
              <w:t xml:space="preserve"> [и др.] // Вестник аграрной науки Дона. </w:t>
            </w:r>
            <w:r w:rsidR="005F5ED0" w:rsidRPr="005F5ED0">
              <w:rPr>
                <w:rFonts w:ascii="Arial" w:hAnsi="Arial" w:cs="Arial"/>
                <w:sz w:val="24"/>
                <w:szCs w:val="24"/>
              </w:rPr>
              <w:t>–</w:t>
            </w:r>
            <w:r w:rsidRPr="001F38A5">
              <w:rPr>
                <w:rFonts w:ascii="Arial" w:hAnsi="Arial" w:cs="Arial"/>
                <w:sz w:val="24"/>
                <w:szCs w:val="24"/>
              </w:rPr>
              <w:t xml:space="preserve"> 2022. </w:t>
            </w:r>
            <w:r w:rsidR="005F5ED0" w:rsidRPr="005F5ED0">
              <w:rPr>
                <w:rFonts w:ascii="Arial" w:hAnsi="Arial" w:cs="Arial"/>
                <w:sz w:val="24"/>
                <w:szCs w:val="24"/>
              </w:rPr>
              <w:t>–</w:t>
            </w:r>
            <w:r w:rsidRPr="001F38A5">
              <w:rPr>
                <w:rFonts w:ascii="Arial" w:hAnsi="Arial" w:cs="Arial"/>
                <w:sz w:val="24"/>
                <w:szCs w:val="24"/>
              </w:rPr>
              <w:t xml:space="preserve"> № 4 (60). </w:t>
            </w:r>
            <w:r w:rsidR="005F5ED0" w:rsidRPr="005F5ED0">
              <w:rPr>
                <w:rFonts w:ascii="Arial" w:hAnsi="Arial" w:cs="Arial"/>
                <w:sz w:val="24"/>
                <w:szCs w:val="24"/>
              </w:rPr>
              <w:t>–</w:t>
            </w:r>
            <w:r w:rsidRPr="001F38A5">
              <w:rPr>
                <w:rFonts w:ascii="Arial" w:hAnsi="Arial" w:cs="Arial"/>
                <w:sz w:val="24"/>
                <w:szCs w:val="24"/>
              </w:rPr>
              <w:t xml:space="preserve"> С. 29</w:t>
            </w:r>
            <w:r w:rsidR="005F5ED0" w:rsidRPr="005F5ED0">
              <w:rPr>
                <w:rFonts w:ascii="Arial" w:hAnsi="Arial" w:cs="Arial"/>
                <w:sz w:val="24"/>
                <w:szCs w:val="24"/>
              </w:rPr>
              <w:t>–</w:t>
            </w:r>
            <w:r w:rsidRPr="001F38A5">
              <w:rPr>
                <w:rFonts w:ascii="Arial" w:hAnsi="Arial" w:cs="Arial"/>
                <w:sz w:val="24"/>
                <w:szCs w:val="24"/>
              </w:rPr>
              <w:t xml:space="preserve">44. </w:t>
            </w:r>
            <w:r w:rsidR="005F5ED0" w:rsidRPr="005F5ED0">
              <w:rPr>
                <w:rFonts w:ascii="Arial" w:hAnsi="Arial" w:cs="Arial"/>
                <w:sz w:val="24"/>
                <w:szCs w:val="24"/>
              </w:rPr>
              <w:t>–</w:t>
            </w:r>
            <w:r w:rsidRPr="001F38A5">
              <w:rPr>
                <w:rFonts w:ascii="Arial" w:hAnsi="Arial" w:cs="Arial"/>
                <w:sz w:val="24"/>
                <w:szCs w:val="24"/>
              </w:rPr>
              <w:t xml:space="preserve"> ISSN 2075-6704.</w:t>
            </w:r>
            <w:r w:rsidR="0055573D">
              <w:rPr>
                <w:rFonts w:ascii="Arial" w:hAnsi="Arial" w:cs="Arial"/>
                <w:sz w:val="24"/>
                <w:szCs w:val="24"/>
              </w:rPr>
              <w:t xml:space="preserve"> </w:t>
            </w:r>
            <w:r w:rsidR="005F5ED0" w:rsidRPr="005F5ED0">
              <w:rPr>
                <w:rFonts w:ascii="Arial" w:hAnsi="Arial" w:cs="Arial"/>
                <w:sz w:val="24"/>
                <w:szCs w:val="24"/>
              </w:rPr>
              <w:t>–</w:t>
            </w:r>
            <w:r w:rsidRPr="001F38A5">
              <w:rPr>
                <w:rFonts w:ascii="Arial" w:hAnsi="Arial" w:cs="Arial"/>
                <w:sz w:val="24"/>
                <w:szCs w:val="24"/>
              </w:rPr>
              <w:t xml:space="preserve"> URL: </w:t>
            </w:r>
            <w:hyperlink r:id="rId10" w:history="1">
              <w:r w:rsidR="006D461A" w:rsidRPr="007F5EB2">
                <w:rPr>
                  <w:rStyle w:val="a7"/>
                  <w:rFonts w:ascii="Arial" w:hAnsi="Arial" w:cs="Arial"/>
                  <w:sz w:val="24"/>
                  <w:szCs w:val="24"/>
                </w:rPr>
                <w:t>https://www.elibrary.ru/item.asp?id=50264455</w:t>
              </w:r>
            </w:hyperlink>
            <w:r w:rsidR="006D461A">
              <w:rPr>
                <w:rFonts w:ascii="Arial" w:hAnsi="Arial" w:cs="Arial"/>
                <w:sz w:val="24"/>
                <w:szCs w:val="24"/>
              </w:rPr>
              <w:t xml:space="preserve"> </w:t>
            </w:r>
            <w:r w:rsidRPr="001F38A5">
              <w:rPr>
                <w:rFonts w:ascii="Arial" w:hAnsi="Arial" w:cs="Arial"/>
                <w:sz w:val="24"/>
                <w:szCs w:val="24"/>
              </w:rPr>
              <w:t>(дата обращения: 17.12.2024).</w:t>
            </w:r>
          </w:p>
          <w:p w14:paraId="0BF084AE" w14:textId="77777777" w:rsidR="006D461A" w:rsidRPr="006D461A" w:rsidRDefault="006D461A" w:rsidP="00AB68D3">
            <w:pPr>
              <w:autoSpaceDE w:val="0"/>
              <w:autoSpaceDN w:val="0"/>
              <w:adjustRightInd w:val="0"/>
              <w:jc w:val="both"/>
              <w:rPr>
                <w:rFonts w:ascii="Arial" w:hAnsi="Arial" w:cs="Arial"/>
                <w:sz w:val="24"/>
                <w:szCs w:val="24"/>
              </w:rPr>
            </w:pPr>
          </w:p>
          <w:p w14:paraId="251558D2" w14:textId="145E0D0A" w:rsidR="006D461A" w:rsidRPr="006D461A" w:rsidRDefault="006D461A" w:rsidP="00AB68D3">
            <w:pPr>
              <w:autoSpaceDE w:val="0"/>
              <w:autoSpaceDN w:val="0"/>
              <w:adjustRightInd w:val="0"/>
              <w:jc w:val="both"/>
              <w:rPr>
                <w:rFonts w:ascii="Arial" w:hAnsi="Arial" w:cs="Arial"/>
                <w:sz w:val="24"/>
                <w:szCs w:val="24"/>
              </w:rPr>
            </w:pPr>
            <w:r w:rsidRPr="006D461A">
              <w:rPr>
                <w:rFonts w:ascii="Arial" w:hAnsi="Arial" w:cs="Arial"/>
                <w:i/>
                <w:iCs/>
                <w:sz w:val="24"/>
                <w:szCs w:val="24"/>
              </w:rPr>
              <w:t xml:space="preserve">В статье рассмотрены виды беспилотных летательных аппаратов и возможность применения в сельском хозяйстве, проведен анализ их отличительных конструктивных особенностей. Описаны преимущества и недостатки. Осуществлена попытка классифицировать производственные процессы, которые выполняются с помощью </w:t>
            </w:r>
            <w:r w:rsidRPr="006D461A">
              <w:rPr>
                <w:rFonts w:ascii="Arial" w:hAnsi="Arial" w:cs="Arial"/>
                <w:i/>
                <w:iCs/>
                <w:sz w:val="24"/>
                <w:szCs w:val="24"/>
              </w:rPr>
              <w:lastRenderedPageBreak/>
              <w:t>беспилотных летательных аппаратов при производстве продукции растениеводства и животноводства. Выполнен анализ технологических операций, в которых использование беспилотников позволяет аграриям существенно повысить эффективность производства сельскохозяйственной продукции</w:t>
            </w:r>
            <w:r w:rsidRPr="006D461A">
              <w:rPr>
                <w:rFonts w:ascii="Arial" w:hAnsi="Arial" w:cs="Arial"/>
                <w:sz w:val="24"/>
                <w:szCs w:val="24"/>
              </w:rPr>
              <w:t>.</w:t>
            </w:r>
          </w:p>
          <w:p w14:paraId="2EFD187C" w14:textId="41AB1124" w:rsidR="0055573D" w:rsidRPr="001F38A5" w:rsidRDefault="0055573D" w:rsidP="00AB68D3">
            <w:pPr>
              <w:autoSpaceDE w:val="0"/>
              <w:autoSpaceDN w:val="0"/>
              <w:adjustRightInd w:val="0"/>
              <w:jc w:val="both"/>
              <w:rPr>
                <w:rFonts w:ascii="Arial" w:hAnsi="Arial" w:cs="Arial"/>
                <w:iCs/>
                <w:sz w:val="24"/>
                <w:szCs w:val="24"/>
              </w:rPr>
            </w:pPr>
          </w:p>
        </w:tc>
      </w:tr>
      <w:tr w:rsidR="001F38A5" w:rsidRPr="0077665A" w14:paraId="26C34608" w14:textId="77777777" w:rsidTr="00532407">
        <w:tc>
          <w:tcPr>
            <w:tcW w:w="851" w:type="dxa"/>
          </w:tcPr>
          <w:p w14:paraId="4361320C" w14:textId="77777777" w:rsidR="001F38A5" w:rsidRPr="0077665A" w:rsidRDefault="001F38A5" w:rsidP="001F38A5">
            <w:pPr>
              <w:pStyle w:val="a6"/>
              <w:numPr>
                <w:ilvl w:val="0"/>
                <w:numId w:val="12"/>
              </w:numPr>
              <w:rPr>
                <w:rFonts w:ascii="Arial" w:hAnsi="Arial" w:cs="Arial"/>
                <w:sz w:val="24"/>
                <w:szCs w:val="24"/>
              </w:rPr>
            </w:pPr>
          </w:p>
        </w:tc>
        <w:tc>
          <w:tcPr>
            <w:tcW w:w="9072" w:type="dxa"/>
          </w:tcPr>
          <w:p w14:paraId="4366C688" w14:textId="77777777" w:rsidR="001F38A5" w:rsidRDefault="001F38A5" w:rsidP="00AB68D3">
            <w:pPr>
              <w:autoSpaceDE w:val="0"/>
              <w:autoSpaceDN w:val="0"/>
              <w:adjustRightInd w:val="0"/>
              <w:jc w:val="both"/>
              <w:rPr>
                <w:rFonts w:ascii="Arial" w:hAnsi="Arial" w:cs="Arial"/>
                <w:sz w:val="24"/>
                <w:szCs w:val="24"/>
              </w:rPr>
            </w:pPr>
            <w:proofErr w:type="spellStart"/>
            <w:r w:rsidRPr="0055573D">
              <w:rPr>
                <w:rFonts w:ascii="Arial" w:hAnsi="Arial" w:cs="Arial"/>
                <w:b/>
                <w:bCs/>
                <w:sz w:val="24"/>
                <w:szCs w:val="24"/>
              </w:rPr>
              <w:t>Асовский</w:t>
            </w:r>
            <w:proofErr w:type="spellEnd"/>
            <w:r w:rsidR="0055573D">
              <w:rPr>
                <w:rFonts w:ascii="Arial" w:hAnsi="Arial" w:cs="Arial"/>
                <w:b/>
                <w:bCs/>
                <w:sz w:val="24"/>
                <w:szCs w:val="24"/>
              </w:rPr>
              <w:t>,</w:t>
            </w:r>
            <w:r w:rsidRPr="0055573D">
              <w:rPr>
                <w:rFonts w:ascii="Arial" w:hAnsi="Arial" w:cs="Arial"/>
                <w:b/>
                <w:bCs/>
                <w:sz w:val="24"/>
                <w:szCs w:val="24"/>
              </w:rPr>
              <w:t xml:space="preserve"> В.П. </w:t>
            </w:r>
            <w:r w:rsidRPr="001F38A5">
              <w:rPr>
                <w:rFonts w:ascii="Arial" w:hAnsi="Arial" w:cs="Arial"/>
                <w:sz w:val="24"/>
                <w:szCs w:val="24"/>
              </w:rPr>
              <w:t xml:space="preserve">Особенности опрыскивания с использованием беспилотных воздушных судов вертолётного типа / В. П. </w:t>
            </w:r>
            <w:proofErr w:type="spellStart"/>
            <w:r w:rsidRPr="001F38A5">
              <w:rPr>
                <w:rFonts w:ascii="Arial" w:hAnsi="Arial" w:cs="Arial"/>
                <w:sz w:val="24"/>
                <w:szCs w:val="24"/>
              </w:rPr>
              <w:t>Асовский</w:t>
            </w:r>
            <w:proofErr w:type="spellEnd"/>
            <w:r w:rsidRPr="001F38A5">
              <w:rPr>
                <w:rFonts w:ascii="Arial" w:hAnsi="Arial" w:cs="Arial"/>
                <w:sz w:val="24"/>
                <w:szCs w:val="24"/>
              </w:rPr>
              <w:t>, А. С. Кузьменко</w:t>
            </w:r>
            <w:r w:rsidR="00D46B3A">
              <w:rPr>
                <w:rFonts w:ascii="Arial" w:hAnsi="Arial" w:cs="Arial"/>
                <w:sz w:val="24"/>
                <w:szCs w:val="24"/>
              </w:rPr>
              <w:t xml:space="preserve"> </w:t>
            </w:r>
            <w:r w:rsidRPr="001F38A5">
              <w:rPr>
                <w:rFonts w:ascii="Arial" w:hAnsi="Arial" w:cs="Arial"/>
                <w:sz w:val="24"/>
                <w:szCs w:val="24"/>
              </w:rPr>
              <w:t xml:space="preserve">// Защита и карантин растений : журнал для специалистов, ученых и практиков.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5. </w:t>
            </w:r>
            <w:r w:rsidR="005F5ED0" w:rsidRPr="005F5ED0">
              <w:rPr>
                <w:rFonts w:ascii="Arial" w:hAnsi="Arial" w:cs="Arial"/>
                <w:sz w:val="24"/>
                <w:szCs w:val="24"/>
              </w:rPr>
              <w:t>–</w:t>
            </w:r>
            <w:r w:rsidRPr="001F38A5">
              <w:rPr>
                <w:rFonts w:ascii="Arial" w:hAnsi="Arial" w:cs="Arial"/>
                <w:sz w:val="24"/>
                <w:szCs w:val="24"/>
              </w:rPr>
              <w:t xml:space="preserve"> С. 40</w:t>
            </w:r>
            <w:r w:rsidR="005F5ED0" w:rsidRPr="005F5ED0">
              <w:rPr>
                <w:rFonts w:ascii="Arial" w:hAnsi="Arial" w:cs="Arial"/>
                <w:sz w:val="24"/>
                <w:szCs w:val="24"/>
              </w:rPr>
              <w:t>–</w:t>
            </w:r>
            <w:r w:rsidRPr="001F38A5">
              <w:rPr>
                <w:rFonts w:ascii="Arial" w:hAnsi="Arial" w:cs="Arial"/>
                <w:sz w:val="24"/>
                <w:szCs w:val="24"/>
              </w:rPr>
              <w:t>44.</w:t>
            </w:r>
          </w:p>
          <w:p w14:paraId="5C96F85F" w14:textId="2237DDC6" w:rsidR="00D46B3A" w:rsidRPr="001F38A5" w:rsidRDefault="00D46B3A" w:rsidP="00AB68D3">
            <w:pPr>
              <w:autoSpaceDE w:val="0"/>
              <w:autoSpaceDN w:val="0"/>
              <w:adjustRightInd w:val="0"/>
              <w:jc w:val="both"/>
              <w:rPr>
                <w:rFonts w:ascii="Arial" w:hAnsi="Arial" w:cs="Arial"/>
                <w:sz w:val="24"/>
                <w:szCs w:val="24"/>
                <w:highlight w:val="yellow"/>
              </w:rPr>
            </w:pPr>
          </w:p>
        </w:tc>
      </w:tr>
      <w:tr w:rsidR="001F38A5" w:rsidRPr="0077665A" w14:paraId="13DC8325" w14:textId="77777777" w:rsidTr="00532407">
        <w:tc>
          <w:tcPr>
            <w:tcW w:w="851" w:type="dxa"/>
          </w:tcPr>
          <w:p w14:paraId="2C625B80" w14:textId="77777777" w:rsidR="001F38A5" w:rsidRPr="0077665A" w:rsidRDefault="001F38A5" w:rsidP="00471BBD">
            <w:pPr>
              <w:pStyle w:val="a6"/>
              <w:numPr>
                <w:ilvl w:val="0"/>
                <w:numId w:val="12"/>
              </w:numPr>
              <w:spacing w:line="276" w:lineRule="auto"/>
              <w:rPr>
                <w:rFonts w:ascii="Arial" w:hAnsi="Arial" w:cs="Arial"/>
                <w:sz w:val="24"/>
                <w:szCs w:val="24"/>
              </w:rPr>
            </w:pPr>
          </w:p>
        </w:tc>
        <w:tc>
          <w:tcPr>
            <w:tcW w:w="9072" w:type="dxa"/>
          </w:tcPr>
          <w:p w14:paraId="1294736F" w14:textId="68DF0719"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Булгаков</w:t>
            </w:r>
            <w:r w:rsidR="0055573D">
              <w:rPr>
                <w:rFonts w:ascii="Arial" w:hAnsi="Arial" w:cs="Arial"/>
                <w:b/>
                <w:bCs/>
                <w:sz w:val="24"/>
                <w:szCs w:val="24"/>
              </w:rPr>
              <w:t>,</w:t>
            </w:r>
            <w:r w:rsidRPr="0055573D">
              <w:rPr>
                <w:rFonts w:ascii="Arial" w:hAnsi="Arial" w:cs="Arial"/>
                <w:b/>
                <w:bCs/>
                <w:sz w:val="24"/>
                <w:szCs w:val="24"/>
              </w:rPr>
              <w:t xml:space="preserve"> А. </w:t>
            </w:r>
            <w:r w:rsidRPr="001F38A5">
              <w:rPr>
                <w:rFonts w:ascii="Arial" w:hAnsi="Arial" w:cs="Arial"/>
                <w:sz w:val="24"/>
                <w:szCs w:val="24"/>
              </w:rPr>
              <w:t xml:space="preserve">Экономические аспекты IT-технологии в сельском хозяйстве на примере «беспилотников» / А. Булгаков, Д. </w:t>
            </w:r>
            <w:proofErr w:type="spellStart"/>
            <w:r w:rsidRPr="001F38A5">
              <w:rPr>
                <w:rFonts w:ascii="Arial" w:hAnsi="Arial" w:cs="Arial"/>
                <w:sz w:val="24"/>
                <w:szCs w:val="24"/>
              </w:rPr>
              <w:t>Коптилина</w:t>
            </w:r>
            <w:proofErr w:type="spellEnd"/>
            <w:r w:rsidRPr="001F38A5">
              <w:rPr>
                <w:rFonts w:ascii="Arial" w:hAnsi="Arial" w:cs="Arial"/>
                <w:sz w:val="24"/>
                <w:szCs w:val="24"/>
              </w:rPr>
              <w:t>, Д. Пасека</w:t>
            </w:r>
            <w:r w:rsidR="00D46B3A">
              <w:rPr>
                <w:rFonts w:ascii="Arial" w:hAnsi="Arial" w:cs="Arial"/>
                <w:sz w:val="24"/>
                <w:szCs w:val="24"/>
              </w:rPr>
              <w:t xml:space="preserve"> </w:t>
            </w:r>
            <w:r w:rsidRPr="001F38A5">
              <w:rPr>
                <w:rFonts w:ascii="Arial" w:hAnsi="Arial" w:cs="Arial"/>
                <w:sz w:val="24"/>
                <w:szCs w:val="24"/>
              </w:rPr>
              <w:t xml:space="preserve">// АПК: экономика, управление : теоретический и 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4. </w:t>
            </w:r>
            <w:r w:rsidR="005F5ED0" w:rsidRPr="005F5ED0">
              <w:rPr>
                <w:rFonts w:ascii="Arial" w:hAnsi="Arial" w:cs="Arial"/>
                <w:sz w:val="24"/>
                <w:szCs w:val="24"/>
              </w:rPr>
              <w:t>–</w:t>
            </w:r>
            <w:r w:rsidRPr="001F38A5">
              <w:rPr>
                <w:rFonts w:ascii="Arial" w:hAnsi="Arial" w:cs="Arial"/>
                <w:sz w:val="24"/>
                <w:szCs w:val="24"/>
              </w:rPr>
              <w:t xml:space="preserve"> С. 41</w:t>
            </w:r>
            <w:r w:rsidR="005F5ED0" w:rsidRPr="005F5ED0">
              <w:rPr>
                <w:rFonts w:ascii="Arial" w:hAnsi="Arial" w:cs="Arial"/>
                <w:sz w:val="24"/>
                <w:szCs w:val="24"/>
              </w:rPr>
              <w:t>–</w:t>
            </w:r>
            <w:r w:rsidRPr="001F38A5">
              <w:rPr>
                <w:rFonts w:ascii="Arial" w:hAnsi="Arial" w:cs="Arial"/>
                <w:sz w:val="24"/>
                <w:szCs w:val="24"/>
              </w:rPr>
              <w:t>48.</w:t>
            </w:r>
          </w:p>
          <w:p w14:paraId="3BB19194" w14:textId="77777777" w:rsidR="00D46B3A" w:rsidRPr="001F38A5" w:rsidRDefault="00D46B3A" w:rsidP="00AB68D3">
            <w:pPr>
              <w:autoSpaceDE w:val="0"/>
              <w:autoSpaceDN w:val="0"/>
              <w:adjustRightInd w:val="0"/>
              <w:jc w:val="both"/>
              <w:rPr>
                <w:rFonts w:ascii="Arial" w:hAnsi="Arial" w:cs="Arial"/>
                <w:sz w:val="24"/>
                <w:szCs w:val="24"/>
              </w:rPr>
            </w:pPr>
          </w:p>
          <w:p w14:paraId="641D34C6" w14:textId="124DFD63" w:rsidR="001F38A5" w:rsidRPr="00D46B3A" w:rsidRDefault="001F38A5" w:rsidP="00AB68D3">
            <w:pPr>
              <w:autoSpaceDE w:val="0"/>
              <w:autoSpaceDN w:val="0"/>
              <w:adjustRightInd w:val="0"/>
              <w:jc w:val="both"/>
              <w:rPr>
                <w:rFonts w:ascii="Arial" w:hAnsi="Arial" w:cs="Arial"/>
                <w:i/>
                <w:iCs/>
                <w:sz w:val="24"/>
                <w:szCs w:val="24"/>
              </w:rPr>
            </w:pPr>
            <w:r w:rsidRPr="00D46B3A">
              <w:rPr>
                <w:rFonts w:ascii="Arial" w:hAnsi="Arial" w:cs="Arial"/>
                <w:i/>
                <w:iCs/>
                <w:sz w:val="24"/>
                <w:szCs w:val="24"/>
              </w:rPr>
              <w:t>Статья посвящена обзору IT-технологий, которые открывают новые возможности использования имеющихся ресурсов в отраслях сельского хозяйства. Основой IT-технологий являются различные компьютерные программы, приложения или программные обеспечения. В них представлены все методы и планы производства той или иной продукции в виде математических моделей и методов обработки информации. Показано, что технологическая база и внедрение новых информационных разработок сельскохозяйственное производства развивается интенсивно.</w:t>
            </w:r>
          </w:p>
          <w:p w14:paraId="019A347E" w14:textId="77777777" w:rsidR="001F38A5" w:rsidRPr="001F38A5" w:rsidRDefault="001F38A5" w:rsidP="00AB68D3">
            <w:pPr>
              <w:autoSpaceDE w:val="0"/>
              <w:autoSpaceDN w:val="0"/>
              <w:adjustRightInd w:val="0"/>
              <w:jc w:val="both"/>
              <w:rPr>
                <w:rFonts w:ascii="Arial" w:hAnsi="Arial" w:cs="Arial"/>
                <w:sz w:val="24"/>
                <w:szCs w:val="24"/>
              </w:rPr>
            </w:pPr>
          </w:p>
        </w:tc>
      </w:tr>
      <w:tr w:rsidR="00897833" w:rsidRPr="0077665A" w14:paraId="39851C83" w14:textId="77777777" w:rsidTr="00532407">
        <w:tc>
          <w:tcPr>
            <w:tcW w:w="851" w:type="dxa"/>
          </w:tcPr>
          <w:p w14:paraId="656C1A5B" w14:textId="77777777" w:rsidR="00897833" w:rsidRPr="0077665A" w:rsidRDefault="00897833" w:rsidP="00471BBD">
            <w:pPr>
              <w:pStyle w:val="a6"/>
              <w:numPr>
                <w:ilvl w:val="0"/>
                <w:numId w:val="12"/>
              </w:numPr>
              <w:rPr>
                <w:rFonts w:ascii="Arial" w:hAnsi="Arial" w:cs="Arial"/>
                <w:sz w:val="24"/>
                <w:szCs w:val="24"/>
              </w:rPr>
            </w:pPr>
          </w:p>
        </w:tc>
        <w:tc>
          <w:tcPr>
            <w:tcW w:w="9072" w:type="dxa"/>
          </w:tcPr>
          <w:p w14:paraId="293495A2" w14:textId="77777777" w:rsidR="00897833" w:rsidRDefault="00897833" w:rsidP="00AB68D3">
            <w:pPr>
              <w:autoSpaceDE w:val="0"/>
              <w:autoSpaceDN w:val="0"/>
              <w:adjustRightInd w:val="0"/>
              <w:jc w:val="both"/>
              <w:rPr>
                <w:rFonts w:ascii="Arial" w:hAnsi="Arial" w:cs="Arial"/>
                <w:sz w:val="24"/>
                <w:szCs w:val="24"/>
              </w:rPr>
            </w:pPr>
            <w:r w:rsidRPr="00897833">
              <w:rPr>
                <w:rFonts w:ascii="Arial" w:hAnsi="Arial" w:cs="Arial"/>
                <w:b/>
                <w:bCs/>
                <w:sz w:val="24"/>
                <w:szCs w:val="24"/>
              </w:rPr>
              <w:t>Бурда</w:t>
            </w:r>
            <w:r>
              <w:rPr>
                <w:rFonts w:ascii="Arial" w:hAnsi="Arial" w:cs="Arial"/>
                <w:b/>
                <w:bCs/>
                <w:sz w:val="24"/>
                <w:szCs w:val="24"/>
              </w:rPr>
              <w:t>,</w:t>
            </w:r>
            <w:r w:rsidRPr="00897833">
              <w:rPr>
                <w:rFonts w:ascii="Arial" w:hAnsi="Arial" w:cs="Arial"/>
                <w:b/>
                <w:bCs/>
                <w:sz w:val="24"/>
                <w:szCs w:val="24"/>
              </w:rPr>
              <w:t xml:space="preserve"> С.А.</w:t>
            </w:r>
            <w:r>
              <w:rPr>
                <w:rFonts w:ascii="Arial" w:hAnsi="Arial" w:cs="Arial"/>
                <w:sz w:val="24"/>
                <w:szCs w:val="24"/>
              </w:rPr>
              <w:t xml:space="preserve"> </w:t>
            </w:r>
            <w:r w:rsidRPr="00897833">
              <w:rPr>
                <w:rFonts w:ascii="Arial" w:hAnsi="Arial" w:cs="Arial"/>
                <w:sz w:val="24"/>
                <w:szCs w:val="24"/>
              </w:rPr>
              <w:t>О</w:t>
            </w:r>
            <w:r w:rsidRPr="00897833">
              <w:rPr>
                <w:rFonts w:ascii="Arial" w:hAnsi="Arial" w:cs="Arial"/>
                <w:sz w:val="24"/>
                <w:szCs w:val="24"/>
              </w:rPr>
              <w:t>боснование эффективного применения беспилотных летательных аппаратов в прецизионном сельском хозяйстве</w:t>
            </w:r>
            <w:r>
              <w:rPr>
                <w:rFonts w:ascii="Arial" w:hAnsi="Arial" w:cs="Arial"/>
                <w:sz w:val="24"/>
                <w:szCs w:val="24"/>
              </w:rPr>
              <w:t xml:space="preserve"> / С. А. Бурда // С</w:t>
            </w:r>
            <w:r w:rsidRPr="00897833">
              <w:rPr>
                <w:rFonts w:ascii="Arial" w:hAnsi="Arial" w:cs="Arial"/>
                <w:sz w:val="24"/>
                <w:szCs w:val="24"/>
              </w:rPr>
              <w:t>оциальные и экономические системы</w:t>
            </w:r>
            <w:r>
              <w:rPr>
                <w:rFonts w:ascii="Arial" w:hAnsi="Arial" w:cs="Arial"/>
                <w:sz w:val="24"/>
                <w:szCs w:val="24"/>
              </w:rPr>
              <w:t xml:space="preserve">. – 2023. – № 3-1 (43). – С. 324–336. – </w:t>
            </w:r>
            <w:r>
              <w:rPr>
                <w:rFonts w:ascii="Arial" w:hAnsi="Arial" w:cs="Arial"/>
                <w:sz w:val="24"/>
                <w:szCs w:val="24"/>
                <w:lang w:val="en-US"/>
              </w:rPr>
              <w:t>URL</w:t>
            </w:r>
            <w:r>
              <w:rPr>
                <w:rFonts w:ascii="Arial" w:hAnsi="Arial" w:cs="Arial"/>
                <w:sz w:val="24"/>
                <w:szCs w:val="24"/>
              </w:rPr>
              <w:t xml:space="preserve">: </w:t>
            </w:r>
            <w:hyperlink r:id="rId11" w:history="1">
              <w:r w:rsidRPr="007F5EB2">
                <w:rPr>
                  <w:rStyle w:val="a7"/>
                  <w:rFonts w:ascii="Arial" w:hAnsi="Arial" w:cs="Arial"/>
                  <w:sz w:val="24"/>
                  <w:szCs w:val="24"/>
                </w:rPr>
                <w:t>https://www.elibrary.ru/item.asp?id=53833370</w:t>
              </w:r>
            </w:hyperlink>
            <w:r>
              <w:rPr>
                <w:rFonts w:ascii="Arial" w:hAnsi="Arial" w:cs="Arial"/>
                <w:sz w:val="24"/>
                <w:szCs w:val="24"/>
              </w:rPr>
              <w:t xml:space="preserve"> </w:t>
            </w:r>
            <w:r w:rsidRPr="00897833">
              <w:rPr>
                <w:rFonts w:ascii="Arial" w:hAnsi="Arial" w:cs="Arial"/>
                <w:sz w:val="24"/>
                <w:szCs w:val="24"/>
              </w:rPr>
              <w:t>(дата обращения: 17.12.2024).</w:t>
            </w:r>
          </w:p>
          <w:p w14:paraId="4DD9C112" w14:textId="77777777" w:rsidR="00897833" w:rsidRDefault="00897833" w:rsidP="00AB68D3">
            <w:pPr>
              <w:autoSpaceDE w:val="0"/>
              <w:autoSpaceDN w:val="0"/>
              <w:adjustRightInd w:val="0"/>
              <w:jc w:val="both"/>
              <w:rPr>
                <w:rFonts w:ascii="Arial" w:hAnsi="Arial" w:cs="Arial"/>
                <w:sz w:val="24"/>
                <w:szCs w:val="24"/>
              </w:rPr>
            </w:pPr>
          </w:p>
          <w:p w14:paraId="2CD371ED" w14:textId="77777777" w:rsidR="00897833" w:rsidRDefault="00897833" w:rsidP="00AB68D3">
            <w:pPr>
              <w:autoSpaceDE w:val="0"/>
              <w:autoSpaceDN w:val="0"/>
              <w:adjustRightInd w:val="0"/>
              <w:jc w:val="both"/>
              <w:rPr>
                <w:rFonts w:ascii="Arial" w:hAnsi="Arial" w:cs="Arial"/>
                <w:sz w:val="24"/>
                <w:szCs w:val="24"/>
              </w:rPr>
            </w:pPr>
            <w:r w:rsidRPr="00897833">
              <w:rPr>
                <w:rFonts w:ascii="Arial" w:hAnsi="Arial" w:cs="Arial"/>
                <w:i/>
                <w:iCs/>
                <w:sz w:val="24"/>
                <w:szCs w:val="24"/>
              </w:rPr>
              <w:t xml:space="preserve">В статье отражены результаты анализа распространения применения беспилотных летательных аппаратов в сельском хозяйстве для мониторинга посевов и внесения химических препаратов. Проведены расчеты по оценке экономической эффективности применения </w:t>
            </w:r>
            <w:proofErr w:type="spellStart"/>
            <w:r w:rsidRPr="00897833">
              <w:rPr>
                <w:rFonts w:ascii="Arial" w:hAnsi="Arial" w:cs="Arial"/>
                <w:i/>
                <w:iCs/>
                <w:sz w:val="24"/>
                <w:szCs w:val="24"/>
              </w:rPr>
              <w:t>агродронов</w:t>
            </w:r>
            <w:proofErr w:type="spellEnd"/>
            <w:r w:rsidRPr="00897833">
              <w:rPr>
                <w:rFonts w:ascii="Arial" w:hAnsi="Arial" w:cs="Arial"/>
                <w:i/>
                <w:iCs/>
                <w:sz w:val="24"/>
                <w:szCs w:val="24"/>
              </w:rPr>
              <w:t xml:space="preserve"> в прецизионном земледелии в мелиоративных рисовых системах с разными значениями коэффициента земельного использования. Предложен методический подход к оценке экономической эффективности применения сельскохозяйственных дронов при проведении авиахимических обработок в мелиоративных системах в сравнении с легкомоторной авиацией. Показано, что по мере увеличения неоднородности земельной площади и снижения значения коэффициента использования земли затраты на гербициды и проведение авиахимических работ пилотируемой авиацией на единицу нетто-площади растут, а при использовании сельскохозяйственных дронов - остаются постоянными. Раскрыт источник, генерирующий экономический эффект применения беспилотных летательных аппаратов за счет точного внесения химических препаратов и экономии средств при устранении обработки дорог, каналов и валов рисовых мелиоративных систем. Доказано, что в рисовых системах с невысоким коэффициентом земельного использования применение </w:t>
            </w:r>
            <w:proofErr w:type="spellStart"/>
            <w:r w:rsidRPr="00897833">
              <w:rPr>
                <w:rFonts w:ascii="Arial" w:hAnsi="Arial" w:cs="Arial"/>
                <w:i/>
                <w:iCs/>
                <w:sz w:val="24"/>
                <w:szCs w:val="24"/>
              </w:rPr>
              <w:t>агродронов</w:t>
            </w:r>
            <w:proofErr w:type="spellEnd"/>
            <w:r w:rsidRPr="00897833">
              <w:rPr>
                <w:rFonts w:ascii="Arial" w:hAnsi="Arial" w:cs="Arial"/>
                <w:i/>
                <w:iCs/>
                <w:sz w:val="24"/>
                <w:szCs w:val="24"/>
              </w:rPr>
              <w:t xml:space="preserve"> экономически оправдано</w:t>
            </w:r>
            <w:r w:rsidRPr="00897833">
              <w:rPr>
                <w:rFonts w:ascii="Arial" w:hAnsi="Arial" w:cs="Arial"/>
                <w:sz w:val="24"/>
                <w:szCs w:val="24"/>
              </w:rPr>
              <w:t>.</w:t>
            </w:r>
          </w:p>
          <w:p w14:paraId="7F3BF078" w14:textId="7BF5408D" w:rsidR="00897833" w:rsidRPr="00897833" w:rsidRDefault="00897833" w:rsidP="00AB68D3">
            <w:pPr>
              <w:autoSpaceDE w:val="0"/>
              <w:autoSpaceDN w:val="0"/>
              <w:adjustRightInd w:val="0"/>
              <w:jc w:val="both"/>
              <w:rPr>
                <w:rFonts w:ascii="Arial" w:hAnsi="Arial" w:cs="Arial"/>
                <w:sz w:val="24"/>
                <w:szCs w:val="24"/>
              </w:rPr>
            </w:pPr>
          </w:p>
        </w:tc>
      </w:tr>
      <w:tr w:rsidR="001F38A5" w:rsidRPr="0051793A" w14:paraId="761FE214" w14:textId="77777777" w:rsidTr="00532407">
        <w:tc>
          <w:tcPr>
            <w:tcW w:w="851" w:type="dxa"/>
          </w:tcPr>
          <w:p w14:paraId="0D9FCCDB" w14:textId="77777777" w:rsidR="001F38A5" w:rsidRPr="0051793A" w:rsidRDefault="001F38A5" w:rsidP="00471BBD">
            <w:pPr>
              <w:pStyle w:val="a6"/>
              <w:numPr>
                <w:ilvl w:val="0"/>
                <w:numId w:val="12"/>
              </w:numPr>
              <w:spacing w:line="276" w:lineRule="auto"/>
              <w:rPr>
                <w:rFonts w:ascii="Arial" w:hAnsi="Arial" w:cs="Arial"/>
                <w:sz w:val="24"/>
                <w:szCs w:val="24"/>
              </w:rPr>
            </w:pPr>
          </w:p>
        </w:tc>
        <w:tc>
          <w:tcPr>
            <w:tcW w:w="9072" w:type="dxa"/>
          </w:tcPr>
          <w:p w14:paraId="5E4396D5" w14:textId="7EA0737B" w:rsidR="001F38A5" w:rsidRP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Вольфганг</w:t>
            </w:r>
            <w:r w:rsidR="0055573D">
              <w:rPr>
                <w:rFonts w:ascii="Arial" w:hAnsi="Arial" w:cs="Arial"/>
                <w:b/>
                <w:bCs/>
                <w:sz w:val="24"/>
                <w:szCs w:val="24"/>
              </w:rPr>
              <w:t>,</w:t>
            </w:r>
            <w:r w:rsidRPr="0055573D">
              <w:rPr>
                <w:rFonts w:ascii="Arial" w:hAnsi="Arial" w:cs="Arial"/>
                <w:b/>
                <w:bCs/>
                <w:sz w:val="24"/>
                <w:szCs w:val="24"/>
              </w:rPr>
              <w:t xml:space="preserve"> Р</w:t>
            </w:r>
            <w:r w:rsidR="0055573D">
              <w:rPr>
                <w:rFonts w:ascii="Arial" w:hAnsi="Arial" w:cs="Arial"/>
                <w:b/>
                <w:bCs/>
                <w:sz w:val="24"/>
                <w:szCs w:val="24"/>
              </w:rPr>
              <w:t xml:space="preserve">. </w:t>
            </w:r>
            <w:r w:rsidRPr="001F38A5">
              <w:rPr>
                <w:rFonts w:ascii="Arial" w:hAnsi="Arial" w:cs="Arial"/>
                <w:sz w:val="24"/>
                <w:szCs w:val="24"/>
              </w:rPr>
              <w:t xml:space="preserve">Летающие </w:t>
            </w:r>
            <w:proofErr w:type="spellStart"/>
            <w:r w:rsidRPr="001F38A5">
              <w:rPr>
                <w:rFonts w:ascii="Arial" w:hAnsi="Arial" w:cs="Arial"/>
                <w:sz w:val="24"/>
                <w:szCs w:val="24"/>
              </w:rPr>
              <w:t>табурки</w:t>
            </w:r>
            <w:proofErr w:type="spellEnd"/>
            <w:r w:rsidRPr="001F38A5">
              <w:rPr>
                <w:rFonts w:ascii="Arial" w:hAnsi="Arial" w:cs="Arial"/>
                <w:sz w:val="24"/>
                <w:szCs w:val="24"/>
              </w:rPr>
              <w:t xml:space="preserve"> / Рудольф Вольфганг // Новое сельское хозяйство : журнал </w:t>
            </w:r>
            <w:proofErr w:type="spellStart"/>
            <w:r w:rsidRPr="001F38A5">
              <w:rPr>
                <w:rFonts w:ascii="Arial" w:hAnsi="Arial" w:cs="Arial"/>
                <w:sz w:val="24"/>
                <w:szCs w:val="24"/>
              </w:rPr>
              <w:t>агроменеджера</w:t>
            </w:r>
            <w:proofErr w:type="spellEnd"/>
            <w:r w:rsidRPr="001F38A5">
              <w:rPr>
                <w:rFonts w:ascii="Arial" w:hAnsi="Arial" w:cs="Arial"/>
                <w:sz w:val="24"/>
                <w:szCs w:val="24"/>
              </w:rPr>
              <w:t xml:space="preserve">. </w:t>
            </w:r>
            <w:r w:rsidR="005F5ED0" w:rsidRPr="005F5ED0">
              <w:rPr>
                <w:rFonts w:ascii="Arial" w:hAnsi="Arial" w:cs="Arial"/>
                <w:sz w:val="24"/>
                <w:szCs w:val="24"/>
              </w:rPr>
              <w:t>–</w:t>
            </w:r>
            <w:r w:rsidRPr="001F38A5">
              <w:rPr>
                <w:rFonts w:ascii="Arial" w:hAnsi="Arial" w:cs="Arial"/>
                <w:sz w:val="24"/>
                <w:szCs w:val="24"/>
              </w:rPr>
              <w:t xml:space="preserve"> 2020.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 </w:t>
            </w:r>
            <w:r w:rsidR="005F5ED0" w:rsidRPr="005F5ED0">
              <w:rPr>
                <w:rFonts w:ascii="Arial" w:hAnsi="Arial" w:cs="Arial"/>
                <w:sz w:val="24"/>
                <w:szCs w:val="24"/>
              </w:rPr>
              <w:t>–</w:t>
            </w:r>
            <w:r w:rsidRPr="001F38A5">
              <w:rPr>
                <w:rFonts w:ascii="Arial" w:hAnsi="Arial" w:cs="Arial"/>
                <w:sz w:val="24"/>
                <w:szCs w:val="24"/>
              </w:rPr>
              <w:t xml:space="preserve"> С. 42</w:t>
            </w:r>
            <w:r w:rsidR="005F5ED0" w:rsidRPr="005F5ED0">
              <w:rPr>
                <w:rFonts w:ascii="Arial" w:hAnsi="Arial" w:cs="Arial"/>
                <w:sz w:val="24"/>
                <w:szCs w:val="24"/>
              </w:rPr>
              <w:t>–</w:t>
            </w:r>
            <w:r w:rsidRPr="001F38A5">
              <w:rPr>
                <w:rFonts w:ascii="Arial" w:hAnsi="Arial" w:cs="Arial"/>
                <w:sz w:val="24"/>
                <w:szCs w:val="24"/>
              </w:rPr>
              <w:t>45.</w:t>
            </w:r>
          </w:p>
          <w:p w14:paraId="61FE5C18" w14:textId="77777777" w:rsidR="001F38A5" w:rsidRPr="001F38A5" w:rsidRDefault="001F38A5" w:rsidP="00AB68D3">
            <w:pPr>
              <w:autoSpaceDE w:val="0"/>
              <w:autoSpaceDN w:val="0"/>
              <w:adjustRightInd w:val="0"/>
              <w:jc w:val="both"/>
              <w:rPr>
                <w:rFonts w:ascii="Arial" w:hAnsi="Arial" w:cs="Arial"/>
                <w:sz w:val="24"/>
                <w:szCs w:val="24"/>
              </w:rPr>
            </w:pPr>
          </w:p>
        </w:tc>
      </w:tr>
      <w:tr w:rsidR="001F38A5" w:rsidRPr="0077665A" w14:paraId="40B86C03" w14:textId="77777777" w:rsidTr="00532407">
        <w:tc>
          <w:tcPr>
            <w:tcW w:w="851" w:type="dxa"/>
          </w:tcPr>
          <w:p w14:paraId="4030FF8B" w14:textId="77777777" w:rsidR="001F38A5" w:rsidRPr="0077665A" w:rsidRDefault="001F38A5" w:rsidP="001F38A5">
            <w:pPr>
              <w:pStyle w:val="a6"/>
              <w:numPr>
                <w:ilvl w:val="0"/>
                <w:numId w:val="12"/>
              </w:numPr>
              <w:rPr>
                <w:rFonts w:ascii="Arial" w:hAnsi="Arial" w:cs="Arial"/>
                <w:sz w:val="24"/>
                <w:szCs w:val="24"/>
              </w:rPr>
            </w:pPr>
          </w:p>
        </w:tc>
        <w:tc>
          <w:tcPr>
            <w:tcW w:w="9072" w:type="dxa"/>
          </w:tcPr>
          <w:p w14:paraId="498EE5CB" w14:textId="35AA3269"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Губин</w:t>
            </w:r>
            <w:r w:rsidR="0055573D">
              <w:rPr>
                <w:rFonts w:ascii="Arial" w:hAnsi="Arial" w:cs="Arial"/>
                <w:b/>
                <w:bCs/>
                <w:sz w:val="24"/>
                <w:szCs w:val="24"/>
              </w:rPr>
              <w:t>,</w:t>
            </w:r>
            <w:r w:rsidRPr="0055573D">
              <w:rPr>
                <w:rFonts w:ascii="Arial" w:hAnsi="Arial" w:cs="Arial"/>
                <w:b/>
                <w:bCs/>
                <w:sz w:val="24"/>
                <w:szCs w:val="24"/>
              </w:rPr>
              <w:t xml:space="preserve"> В.К. </w:t>
            </w:r>
            <w:r w:rsidRPr="001F38A5">
              <w:rPr>
                <w:rFonts w:ascii="Arial" w:hAnsi="Arial" w:cs="Arial"/>
                <w:sz w:val="24"/>
                <w:szCs w:val="24"/>
              </w:rPr>
              <w:t xml:space="preserve">Использование беспилотных летательных аппаратов для </w:t>
            </w:r>
            <w:r w:rsidRPr="00B219BE">
              <w:rPr>
                <w:rFonts w:ascii="Arial" w:hAnsi="Arial" w:cs="Arial"/>
                <w:spacing w:val="-2"/>
                <w:sz w:val="24"/>
                <w:szCs w:val="24"/>
              </w:rPr>
              <w:t>определения сроков дождевания / В. К. Губин, В. А. Шевченко, А. В. Матвеев //</w:t>
            </w:r>
            <w:r w:rsidRPr="001F38A5">
              <w:rPr>
                <w:rFonts w:ascii="Arial" w:hAnsi="Arial" w:cs="Arial"/>
                <w:sz w:val="24"/>
                <w:szCs w:val="24"/>
              </w:rPr>
              <w:t xml:space="preserve"> Сельский механизатор : научно-производственный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10. </w:t>
            </w:r>
            <w:r w:rsidR="005F5ED0" w:rsidRPr="005F5ED0">
              <w:rPr>
                <w:rFonts w:ascii="Arial" w:hAnsi="Arial" w:cs="Arial"/>
                <w:sz w:val="24"/>
                <w:szCs w:val="24"/>
              </w:rPr>
              <w:t>–</w:t>
            </w:r>
            <w:r w:rsidRPr="001F38A5">
              <w:rPr>
                <w:rFonts w:ascii="Arial" w:hAnsi="Arial" w:cs="Arial"/>
                <w:sz w:val="24"/>
                <w:szCs w:val="24"/>
              </w:rPr>
              <w:t xml:space="preserve"> С. 12</w:t>
            </w:r>
            <w:r w:rsidR="005F5ED0" w:rsidRPr="005F5ED0">
              <w:rPr>
                <w:rFonts w:ascii="Arial" w:hAnsi="Arial" w:cs="Arial"/>
                <w:sz w:val="24"/>
                <w:szCs w:val="24"/>
              </w:rPr>
              <w:t>–</w:t>
            </w:r>
            <w:r w:rsidRPr="001F38A5">
              <w:rPr>
                <w:rFonts w:ascii="Arial" w:hAnsi="Arial" w:cs="Arial"/>
                <w:sz w:val="24"/>
                <w:szCs w:val="24"/>
              </w:rPr>
              <w:t>13.</w:t>
            </w:r>
          </w:p>
          <w:p w14:paraId="1F02926F" w14:textId="77777777" w:rsidR="001F38A5" w:rsidRPr="001F38A5" w:rsidRDefault="001F38A5" w:rsidP="00AB68D3">
            <w:pPr>
              <w:autoSpaceDE w:val="0"/>
              <w:autoSpaceDN w:val="0"/>
              <w:adjustRightInd w:val="0"/>
              <w:jc w:val="both"/>
              <w:rPr>
                <w:rFonts w:ascii="Arial" w:hAnsi="Arial" w:cs="Arial"/>
                <w:sz w:val="24"/>
                <w:szCs w:val="24"/>
              </w:rPr>
            </w:pPr>
          </w:p>
        </w:tc>
      </w:tr>
      <w:tr w:rsidR="001F38A5" w:rsidRPr="0051793A" w14:paraId="3A6FD86B" w14:textId="77777777" w:rsidTr="00532407">
        <w:tc>
          <w:tcPr>
            <w:tcW w:w="851" w:type="dxa"/>
          </w:tcPr>
          <w:p w14:paraId="7E149810" w14:textId="77777777" w:rsidR="001F38A5" w:rsidRPr="0051793A" w:rsidRDefault="001F38A5" w:rsidP="00471BBD">
            <w:pPr>
              <w:pStyle w:val="a6"/>
              <w:numPr>
                <w:ilvl w:val="0"/>
                <w:numId w:val="12"/>
              </w:numPr>
              <w:rPr>
                <w:rFonts w:ascii="Arial" w:hAnsi="Arial" w:cs="Arial"/>
                <w:sz w:val="24"/>
                <w:szCs w:val="24"/>
              </w:rPr>
            </w:pPr>
          </w:p>
        </w:tc>
        <w:tc>
          <w:tcPr>
            <w:tcW w:w="9072" w:type="dxa"/>
          </w:tcPr>
          <w:p w14:paraId="502D53A8" w14:textId="72881D33"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Дубинина</w:t>
            </w:r>
            <w:r w:rsidR="0055573D">
              <w:rPr>
                <w:rFonts w:ascii="Arial" w:hAnsi="Arial" w:cs="Arial"/>
                <w:b/>
                <w:bCs/>
                <w:sz w:val="24"/>
                <w:szCs w:val="24"/>
              </w:rPr>
              <w:t>,</w:t>
            </w:r>
            <w:r w:rsidRPr="0055573D">
              <w:rPr>
                <w:rFonts w:ascii="Arial" w:hAnsi="Arial" w:cs="Arial"/>
                <w:b/>
                <w:bCs/>
                <w:sz w:val="24"/>
                <w:szCs w:val="24"/>
              </w:rPr>
              <w:t xml:space="preserve"> М.Г. </w:t>
            </w:r>
            <w:r w:rsidRPr="001F38A5">
              <w:rPr>
                <w:rFonts w:ascii="Arial" w:hAnsi="Arial" w:cs="Arial"/>
                <w:sz w:val="24"/>
                <w:szCs w:val="24"/>
              </w:rPr>
              <w:t xml:space="preserve">Тенденции развития робототехники для сельского хозяйства </w:t>
            </w:r>
            <w:r w:rsidRPr="004934BA">
              <w:rPr>
                <w:rFonts w:ascii="Arial" w:hAnsi="Arial" w:cs="Arial"/>
                <w:spacing w:val="-2"/>
                <w:sz w:val="24"/>
                <w:szCs w:val="24"/>
              </w:rPr>
              <w:t>за рубежом (на примере БПЛА и беспилотных тракторов) / М. Г. Дубинина, В. В.</w:t>
            </w:r>
            <w:r w:rsidRPr="001F38A5">
              <w:rPr>
                <w:rFonts w:ascii="Arial" w:hAnsi="Arial" w:cs="Arial"/>
                <w:sz w:val="24"/>
                <w:szCs w:val="24"/>
              </w:rPr>
              <w:t xml:space="preserve"> Дубинина // АПК: экономика, управление : теоретический и 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2023.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9. </w:t>
            </w:r>
            <w:r w:rsidR="005F5ED0" w:rsidRPr="005F5ED0">
              <w:rPr>
                <w:rFonts w:ascii="Arial" w:hAnsi="Arial" w:cs="Arial"/>
                <w:sz w:val="24"/>
                <w:szCs w:val="24"/>
              </w:rPr>
              <w:t>–</w:t>
            </w:r>
            <w:r w:rsidRPr="001F38A5">
              <w:rPr>
                <w:rFonts w:ascii="Arial" w:hAnsi="Arial" w:cs="Arial"/>
                <w:sz w:val="24"/>
                <w:szCs w:val="24"/>
              </w:rPr>
              <w:t xml:space="preserve"> С. 17</w:t>
            </w:r>
            <w:r w:rsidR="005F5ED0" w:rsidRPr="005F5ED0">
              <w:rPr>
                <w:rFonts w:ascii="Arial" w:hAnsi="Arial" w:cs="Arial"/>
                <w:sz w:val="24"/>
                <w:szCs w:val="24"/>
              </w:rPr>
              <w:t>–</w:t>
            </w:r>
            <w:r w:rsidRPr="001F38A5">
              <w:rPr>
                <w:rFonts w:ascii="Arial" w:hAnsi="Arial" w:cs="Arial"/>
                <w:sz w:val="24"/>
                <w:szCs w:val="24"/>
              </w:rPr>
              <w:t>29.</w:t>
            </w:r>
          </w:p>
          <w:p w14:paraId="0DE98076" w14:textId="77777777" w:rsidR="004934BA" w:rsidRPr="001F38A5" w:rsidRDefault="004934BA" w:rsidP="00AB68D3">
            <w:pPr>
              <w:autoSpaceDE w:val="0"/>
              <w:autoSpaceDN w:val="0"/>
              <w:adjustRightInd w:val="0"/>
              <w:jc w:val="both"/>
              <w:rPr>
                <w:rFonts w:ascii="Arial" w:hAnsi="Arial" w:cs="Arial"/>
                <w:sz w:val="24"/>
                <w:szCs w:val="24"/>
              </w:rPr>
            </w:pPr>
          </w:p>
          <w:p w14:paraId="39A8B67C" w14:textId="350C3D44" w:rsidR="001F38A5" w:rsidRPr="001F38A5" w:rsidRDefault="001F38A5" w:rsidP="00AB68D3">
            <w:pPr>
              <w:autoSpaceDE w:val="0"/>
              <w:autoSpaceDN w:val="0"/>
              <w:adjustRightInd w:val="0"/>
              <w:jc w:val="both"/>
              <w:rPr>
                <w:rFonts w:ascii="Arial" w:hAnsi="Arial" w:cs="Arial"/>
                <w:sz w:val="24"/>
                <w:szCs w:val="24"/>
              </w:rPr>
            </w:pPr>
            <w:r w:rsidRPr="004934BA">
              <w:rPr>
                <w:rFonts w:ascii="Arial" w:hAnsi="Arial" w:cs="Arial"/>
                <w:i/>
                <w:iCs/>
                <w:sz w:val="24"/>
                <w:szCs w:val="24"/>
              </w:rPr>
              <w:t xml:space="preserve">Целью исследования являются анализ развития роботизированных технологий в сельском хозяйстве и прогнозирование технических показателей отдельных видов сельскохозяйственных роботов (или </w:t>
            </w:r>
            <w:proofErr w:type="spellStart"/>
            <w:r w:rsidRPr="004934BA">
              <w:rPr>
                <w:rFonts w:ascii="Arial" w:hAnsi="Arial" w:cs="Arial"/>
                <w:i/>
                <w:iCs/>
                <w:sz w:val="24"/>
                <w:szCs w:val="24"/>
              </w:rPr>
              <w:t>агроботов</w:t>
            </w:r>
            <w:proofErr w:type="spellEnd"/>
            <w:r w:rsidRPr="004934BA">
              <w:rPr>
                <w:rFonts w:ascii="Arial" w:hAnsi="Arial" w:cs="Arial"/>
                <w:i/>
                <w:iCs/>
                <w:sz w:val="24"/>
                <w:szCs w:val="24"/>
              </w:rPr>
              <w:t xml:space="preserve">). В статье авторами рассмотрены рынок </w:t>
            </w:r>
            <w:proofErr w:type="spellStart"/>
            <w:r w:rsidRPr="004934BA">
              <w:rPr>
                <w:rFonts w:ascii="Arial" w:hAnsi="Arial" w:cs="Arial"/>
                <w:i/>
                <w:iCs/>
                <w:sz w:val="24"/>
                <w:szCs w:val="24"/>
              </w:rPr>
              <w:t>агроботов</w:t>
            </w:r>
            <w:proofErr w:type="spellEnd"/>
            <w:r w:rsidRPr="004934BA">
              <w:rPr>
                <w:rFonts w:ascii="Arial" w:hAnsi="Arial" w:cs="Arial"/>
                <w:i/>
                <w:iCs/>
                <w:sz w:val="24"/>
                <w:szCs w:val="24"/>
              </w:rPr>
              <w:t xml:space="preserve"> в целом и его структура по отдельным видам, способы применения роботов и тенденции развития основных показателей беспилотных тракторов и БПЛА. Для БПЛА с различным типом крыла рассмотрены модификации главных представителей каждого вида, наиболее широко используемых в сельском хозяйстве, построены модели динамики ряда абсолютных и удельных технических показателей, рассчитан комплексный показатель технической сложности для БПЛА с фиксированным крылом. По приведенным в статье технико-экономическим показателям беспилотных тракторов ведущих мировых производителей построены модели зависимости цены от основных технических показателей этого вида робототехники. Рассмотрены также недостатки и риски применения робототехники в сельском хозяйстве, сдерживающие более широкое применение </w:t>
            </w:r>
            <w:proofErr w:type="spellStart"/>
            <w:r w:rsidRPr="004934BA">
              <w:rPr>
                <w:rFonts w:ascii="Arial" w:hAnsi="Arial" w:cs="Arial"/>
                <w:i/>
                <w:iCs/>
                <w:sz w:val="24"/>
                <w:szCs w:val="24"/>
              </w:rPr>
              <w:t>агроботов</w:t>
            </w:r>
            <w:proofErr w:type="spellEnd"/>
            <w:r w:rsidRPr="004934BA">
              <w:rPr>
                <w:rFonts w:ascii="Arial" w:hAnsi="Arial" w:cs="Arial"/>
                <w:i/>
                <w:iCs/>
                <w:sz w:val="24"/>
                <w:szCs w:val="24"/>
              </w:rPr>
              <w:t>.</w:t>
            </w:r>
          </w:p>
          <w:p w14:paraId="186D76B6" w14:textId="77777777" w:rsidR="001F38A5" w:rsidRPr="001F38A5" w:rsidRDefault="001F38A5" w:rsidP="00AB68D3">
            <w:pPr>
              <w:autoSpaceDE w:val="0"/>
              <w:autoSpaceDN w:val="0"/>
              <w:adjustRightInd w:val="0"/>
              <w:jc w:val="both"/>
              <w:rPr>
                <w:rFonts w:ascii="Arial" w:hAnsi="Arial" w:cs="Arial"/>
                <w:sz w:val="24"/>
                <w:szCs w:val="24"/>
              </w:rPr>
            </w:pPr>
          </w:p>
        </w:tc>
      </w:tr>
      <w:tr w:rsidR="00982A7C" w:rsidRPr="0051793A" w14:paraId="2BBDFD61" w14:textId="77777777" w:rsidTr="00532407">
        <w:tc>
          <w:tcPr>
            <w:tcW w:w="851" w:type="dxa"/>
          </w:tcPr>
          <w:p w14:paraId="0AB4C5F5" w14:textId="77777777" w:rsidR="00982A7C" w:rsidRPr="0051793A" w:rsidRDefault="00982A7C" w:rsidP="00471BBD">
            <w:pPr>
              <w:pStyle w:val="a6"/>
              <w:numPr>
                <w:ilvl w:val="0"/>
                <w:numId w:val="12"/>
              </w:numPr>
              <w:rPr>
                <w:rFonts w:ascii="Arial" w:hAnsi="Arial" w:cs="Arial"/>
                <w:sz w:val="24"/>
                <w:szCs w:val="24"/>
              </w:rPr>
            </w:pPr>
          </w:p>
        </w:tc>
        <w:tc>
          <w:tcPr>
            <w:tcW w:w="9072" w:type="dxa"/>
          </w:tcPr>
          <w:p w14:paraId="0817D57C" w14:textId="77777777" w:rsidR="00982A7C" w:rsidRDefault="00982A7C" w:rsidP="00AB68D3">
            <w:pPr>
              <w:autoSpaceDE w:val="0"/>
              <w:autoSpaceDN w:val="0"/>
              <w:adjustRightInd w:val="0"/>
              <w:jc w:val="both"/>
              <w:rPr>
                <w:rFonts w:ascii="Arial" w:hAnsi="Arial" w:cs="Arial"/>
                <w:sz w:val="24"/>
                <w:szCs w:val="24"/>
              </w:rPr>
            </w:pPr>
            <w:r w:rsidRPr="00982A7C">
              <w:rPr>
                <w:rFonts w:ascii="Arial" w:hAnsi="Arial" w:cs="Arial"/>
                <w:b/>
                <w:bCs/>
                <w:sz w:val="24"/>
                <w:szCs w:val="24"/>
              </w:rPr>
              <w:t>Катаев</w:t>
            </w:r>
            <w:r w:rsidRPr="00982A7C">
              <w:rPr>
                <w:rFonts w:ascii="Arial" w:hAnsi="Arial" w:cs="Arial"/>
                <w:b/>
                <w:bCs/>
                <w:sz w:val="24"/>
                <w:szCs w:val="24"/>
              </w:rPr>
              <w:t>,</w:t>
            </w:r>
            <w:r w:rsidRPr="00982A7C">
              <w:rPr>
                <w:rFonts w:ascii="Arial" w:hAnsi="Arial" w:cs="Arial"/>
                <w:b/>
                <w:bCs/>
                <w:sz w:val="24"/>
                <w:szCs w:val="24"/>
              </w:rPr>
              <w:t xml:space="preserve"> М.Ю</w:t>
            </w:r>
            <w:r w:rsidRPr="00982A7C">
              <w:rPr>
                <w:rFonts w:ascii="Arial" w:hAnsi="Arial" w:cs="Arial"/>
                <w:sz w:val="24"/>
                <w:szCs w:val="24"/>
              </w:rPr>
              <w:t>.</w:t>
            </w:r>
            <w:r>
              <w:rPr>
                <w:rFonts w:ascii="Arial" w:hAnsi="Arial" w:cs="Arial"/>
                <w:sz w:val="24"/>
                <w:szCs w:val="24"/>
              </w:rPr>
              <w:t xml:space="preserve"> </w:t>
            </w:r>
            <w:r w:rsidRPr="00982A7C">
              <w:rPr>
                <w:rFonts w:ascii="Arial" w:hAnsi="Arial" w:cs="Arial"/>
                <w:sz w:val="24"/>
                <w:szCs w:val="24"/>
              </w:rPr>
              <w:t>А</w:t>
            </w:r>
            <w:r w:rsidRPr="00982A7C">
              <w:rPr>
                <w:rFonts w:ascii="Arial" w:hAnsi="Arial" w:cs="Arial"/>
                <w:sz w:val="24"/>
                <w:szCs w:val="24"/>
              </w:rPr>
              <w:t xml:space="preserve">нализ практических возможностей применения беспилотных </w:t>
            </w:r>
            <w:r w:rsidRPr="00982A7C">
              <w:rPr>
                <w:rFonts w:ascii="Arial" w:hAnsi="Arial" w:cs="Arial"/>
                <w:spacing w:val="-4"/>
                <w:sz w:val="24"/>
                <w:szCs w:val="24"/>
              </w:rPr>
              <w:t xml:space="preserve">летательных аппаратов в сельском хозяйстве / М. Ю. </w:t>
            </w:r>
            <w:r w:rsidRPr="00982A7C">
              <w:rPr>
                <w:rFonts w:ascii="Arial" w:hAnsi="Arial" w:cs="Arial"/>
                <w:spacing w:val="-4"/>
                <w:sz w:val="24"/>
                <w:szCs w:val="24"/>
              </w:rPr>
              <w:t>Катаев, О.</w:t>
            </w:r>
            <w:r w:rsidRPr="00982A7C">
              <w:rPr>
                <w:rFonts w:ascii="Arial" w:hAnsi="Arial" w:cs="Arial"/>
                <w:spacing w:val="-4"/>
                <w:sz w:val="24"/>
                <w:szCs w:val="24"/>
              </w:rPr>
              <w:t xml:space="preserve"> </w:t>
            </w:r>
            <w:r w:rsidRPr="00982A7C">
              <w:rPr>
                <w:rFonts w:ascii="Arial" w:hAnsi="Arial" w:cs="Arial"/>
                <w:spacing w:val="-4"/>
                <w:sz w:val="24"/>
                <w:szCs w:val="24"/>
              </w:rPr>
              <w:t>А.</w:t>
            </w:r>
            <w:r w:rsidRPr="00982A7C">
              <w:rPr>
                <w:rFonts w:ascii="Arial" w:hAnsi="Arial" w:cs="Arial"/>
                <w:spacing w:val="-4"/>
                <w:sz w:val="24"/>
                <w:szCs w:val="24"/>
              </w:rPr>
              <w:t xml:space="preserve"> </w:t>
            </w:r>
            <w:r w:rsidRPr="00982A7C">
              <w:rPr>
                <w:rFonts w:ascii="Arial" w:hAnsi="Arial" w:cs="Arial"/>
                <w:spacing w:val="-4"/>
                <w:sz w:val="24"/>
                <w:szCs w:val="24"/>
              </w:rPr>
              <w:t>Пасько, Е.</w:t>
            </w:r>
            <w:r w:rsidRPr="00982A7C">
              <w:rPr>
                <w:rFonts w:ascii="Arial" w:hAnsi="Arial" w:cs="Arial"/>
                <w:spacing w:val="-4"/>
                <w:sz w:val="24"/>
                <w:szCs w:val="24"/>
              </w:rPr>
              <w:t xml:space="preserve"> </w:t>
            </w:r>
            <w:r w:rsidRPr="00982A7C">
              <w:rPr>
                <w:rFonts w:ascii="Arial" w:hAnsi="Arial" w:cs="Arial"/>
                <w:spacing w:val="-4"/>
                <w:sz w:val="24"/>
                <w:szCs w:val="24"/>
              </w:rPr>
              <w:t>Ю</w:t>
            </w:r>
            <w:r w:rsidRPr="00982A7C">
              <w:rPr>
                <w:rFonts w:ascii="Arial" w:hAnsi="Arial" w:cs="Arial"/>
                <w:sz w:val="24"/>
                <w:szCs w:val="24"/>
              </w:rPr>
              <w:t>.</w:t>
            </w:r>
            <w:r>
              <w:rPr>
                <w:rFonts w:ascii="Arial" w:hAnsi="Arial" w:cs="Arial"/>
                <w:sz w:val="24"/>
                <w:szCs w:val="24"/>
              </w:rPr>
              <w:t xml:space="preserve"> </w:t>
            </w:r>
            <w:r w:rsidRPr="00982A7C">
              <w:rPr>
                <w:rFonts w:ascii="Arial" w:hAnsi="Arial" w:cs="Arial"/>
                <w:sz w:val="24"/>
                <w:szCs w:val="24"/>
              </w:rPr>
              <w:t xml:space="preserve">Карташов </w:t>
            </w:r>
            <w:r>
              <w:rPr>
                <w:rFonts w:ascii="Arial" w:hAnsi="Arial" w:cs="Arial"/>
                <w:sz w:val="24"/>
                <w:szCs w:val="24"/>
              </w:rPr>
              <w:t xml:space="preserve">// Вестник </w:t>
            </w:r>
            <w:proofErr w:type="spellStart"/>
            <w:r>
              <w:rPr>
                <w:rFonts w:ascii="Arial" w:hAnsi="Arial" w:cs="Arial"/>
                <w:sz w:val="24"/>
                <w:szCs w:val="24"/>
              </w:rPr>
              <w:t>КрасГАУ</w:t>
            </w:r>
            <w:proofErr w:type="spellEnd"/>
            <w:r>
              <w:rPr>
                <w:rFonts w:ascii="Arial" w:hAnsi="Arial" w:cs="Arial"/>
                <w:sz w:val="24"/>
                <w:szCs w:val="24"/>
              </w:rPr>
              <w:t xml:space="preserve">. – 2023. – № 1 (190). – С. 54–62. – </w:t>
            </w:r>
            <w:r w:rsidRPr="00982A7C">
              <w:rPr>
                <w:rFonts w:ascii="Arial" w:hAnsi="Arial" w:cs="Arial"/>
                <w:sz w:val="24"/>
                <w:szCs w:val="24"/>
              </w:rPr>
              <w:t>URL:</w:t>
            </w:r>
            <w:r>
              <w:rPr>
                <w:rFonts w:ascii="Arial" w:hAnsi="Arial" w:cs="Arial"/>
                <w:sz w:val="24"/>
                <w:szCs w:val="24"/>
              </w:rPr>
              <w:t xml:space="preserve"> </w:t>
            </w:r>
            <w:hyperlink r:id="rId12" w:history="1">
              <w:r w:rsidRPr="007F5EB2">
                <w:rPr>
                  <w:rStyle w:val="a7"/>
                  <w:rFonts w:ascii="Arial" w:hAnsi="Arial" w:cs="Arial"/>
                  <w:sz w:val="24"/>
                  <w:szCs w:val="24"/>
                </w:rPr>
                <w:t>https://www.elibrary.ru/item.asp?id=50768250</w:t>
              </w:r>
            </w:hyperlink>
            <w:r>
              <w:rPr>
                <w:rFonts w:ascii="Arial" w:hAnsi="Arial" w:cs="Arial"/>
                <w:sz w:val="24"/>
                <w:szCs w:val="24"/>
              </w:rPr>
              <w:t xml:space="preserve"> </w:t>
            </w:r>
            <w:r w:rsidRPr="00982A7C">
              <w:rPr>
                <w:rFonts w:ascii="Arial" w:hAnsi="Arial" w:cs="Arial"/>
                <w:sz w:val="24"/>
                <w:szCs w:val="24"/>
              </w:rPr>
              <w:t>(дата обращения: 17.12.2024).</w:t>
            </w:r>
          </w:p>
          <w:p w14:paraId="7695BD53" w14:textId="77777777" w:rsidR="00982A7C" w:rsidRDefault="00982A7C" w:rsidP="00AB68D3">
            <w:pPr>
              <w:autoSpaceDE w:val="0"/>
              <w:autoSpaceDN w:val="0"/>
              <w:adjustRightInd w:val="0"/>
              <w:jc w:val="both"/>
              <w:rPr>
                <w:rFonts w:ascii="Arial" w:hAnsi="Arial" w:cs="Arial"/>
                <w:sz w:val="24"/>
                <w:szCs w:val="24"/>
              </w:rPr>
            </w:pPr>
          </w:p>
          <w:p w14:paraId="14F145CF" w14:textId="77777777" w:rsidR="00982A7C" w:rsidRPr="00982A7C" w:rsidRDefault="00982A7C" w:rsidP="00AB68D3">
            <w:pPr>
              <w:autoSpaceDE w:val="0"/>
              <w:autoSpaceDN w:val="0"/>
              <w:adjustRightInd w:val="0"/>
              <w:jc w:val="both"/>
              <w:rPr>
                <w:rFonts w:ascii="Arial" w:hAnsi="Arial" w:cs="Arial"/>
                <w:i/>
                <w:iCs/>
                <w:sz w:val="24"/>
                <w:szCs w:val="24"/>
              </w:rPr>
            </w:pPr>
            <w:r w:rsidRPr="00982A7C">
              <w:rPr>
                <w:rFonts w:ascii="Arial" w:hAnsi="Arial" w:cs="Arial"/>
                <w:i/>
                <w:iCs/>
                <w:sz w:val="24"/>
                <w:szCs w:val="24"/>
              </w:rPr>
              <w:t xml:space="preserve">Цель исследования </w:t>
            </w:r>
            <w:r w:rsidRPr="00982A7C">
              <w:rPr>
                <w:rFonts w:ascii="Arial" w:hAnsi="Arial" w:cs="Arial"/>
                <w:i/>
                <w:iCs/>
                <w:sz w:val="24"/>
                <w:szCs w:val="24"/>
              </w:rPr>
              <w:t>–</w:t>
            </w:r>
            <w:r w:rsidRPr="00982A7C">
              <w:rPr>
                <w:rFonts w:ascii="Arial" w:hAnsi="Arial" w:cs="Arial"/>
                <w:i/>
                <w:iCs/>
                <w:sz w:val="24"/>
                <w:szCs w:val="24"/>
              </w:rPr>
              <w:t xml:space="preserve"> анализ практических возможностей применения беспилотных летательных аппаратов в сельском хозяйстве. Выполненный в данной статье обзор содержит полезную информацию для понимания сущности и возможностей применения беспилотных летательных аппаратов при решении задач сельскохозяйственного назначения. Показаны области применения беспилотных летательных аппаратов для мониторинга переувлажнения или засухи, обнаружения болезней сельскохозяйственных культур, картирования свойств почвы, степени вызревания, урожайности культур и др. Рассмотрены технологические аспекты, которые включают технические характеристики, пространственное и временное разрешение для применяемых устройств измерения, а также атмосферные условия. Выделены основные типы беспилотных летательных аппаратов, приведены их характеристики, показаны преимущества и недостатки, раскрыт потенциал в плане постепенного наращивания числа функций.</w:t>
            </w:r>
          </w:p>
          <w:p w14:paraId="541B05E5" w14:textId="14816965" w:rsidR="00982A7C" w:rsidRPr="00982A7C" w:rsidRDefault="00982A7C" w:rsidP="00AB68D3">
            <w:pPr>
              <w:autoSpaceDE w:val="0"/>
              <w:autoSpaceDN w:val="0"/>
              <w:adjustRightInd w:val="0"/>
              <w:jc w:val="both"/>
              <w:rPr>
                <w:rFonts w:ascii="Arial" w:hAnsi="Arial" w:cs="Arial"/>
                <w:sz w:val="24"/>
                <w:szCs w:val="24"/>
              </w:rPr>
            </w:pPr>
          </w:p>
        </w:tc>
      </w:tr>
      <w:tr w:rsidR="00412A13" w:rsidRPr="0051793A" w14:paraId="4F20C728" w14:textId="77777777" w:rsidTr="00532407">
        <w:tc>
          <w:tcPr>
            <w:tcW w:w="851" w:type="dxa"/>
          </w:tcPr>
          <w:p w14:paraId="2311C2F9" w14:textId="77777777" w:rsidR="00412A13" w:rsidRPr="0051793A" w:rsidRDefault="00412A13" w:rsidP="00471BBD">
            <w:pPr>
              <w:pStyle w:val="a6"/>
              <w:numPr>
                <w:ilvl w:val="0"/>
                <w:numId w:val="12"/>
              </w:numPr>
              <w:rPr>
                <w:rFonts w:ascii="Arial" w:hAnsi="Arial" w:cs="Arial"/>
                <w:sz w:val="24"/>
                <w:szCs w:val="24"/>
              </w:rPr>
            </w:pPr>
          </w:p>
        </w:tc>
        <w:tc>
          <w:tcPr>
            <w:tcW w:w="9072" w:type="dxa"/>
          </w:tcPr>
          <w:p w14:paraId="240FCF9F" w14:textId="581B1F8E" w:rsidR="00412A13" w:rsidRDefault="00412A13" w:rsidP="00AB68D3">
            <w:pPr>
              <w:autoSpaceDE w:val="0"/>
              <w:autoSpaceDN w:val="0"/>
              <w:adjustRightInd w:val="0"/>
              <w:jc w:val="both"/>
              <w:rPr>
                <w:rFonts w:ascii="Arial" w:hAnsi="Arial" w:cs="Arial"/>
                <w:sz w:val="24"/>
                <w:szCs w:val="24"/>
              </w:rPr>
            </w:pPr>
            <w:proofErr w:type="spellStart"/>
            <w:r w:rsidRPr="00412A13">
              <w:rPr>
                <w:rFonts w:ascii="Arial" w:hAnsi="Arial" w:cs="Arial"/>
                <w:b/>
                <w:bCs/>
                <w:sz w:val="24"/>
                <w:szCs w:val="24"/>
              </w:rPr>
              <w:t>Митращук</w:t>
            </w:r>
            <w:proofErr w:type="spellEnd"/>
            <w:r>
              <w:rPr>
                <w:rFonts w:ascii="Arial" w:hAnsi="Arial" w:cs="Arial"/>
                <w:b/>
                <w:bCs/>
                <w:sz w:val="24"/>
                <w:szCs w:val="24"/>
              </w:rPr>
              <w:t xml:space="preserve">, В.В. </w:t>
            </w:r>
            <w:r>
              <w:rPr>
                <w:rFonts w:ascii="Arial" w:hAnsi="Arial" w:cs="Arial"/>
                <w:sz w:val="24"/>
                <w:szCs w:val="24"/>
              </w:rPr>
              <w:t>К</w:t>
            </w:r>
            <w:r w:rsidRPr="00412A13">
              <w:rPr>
                <w:rFonts w:ascii="Arial" w:hAnsi="Arial" w:cs="Arial"/>
                <w:sz w:val="24"/>
                <w:szCs w:val="24"/>
              </w:rPr>
              <w:t>онструкция беспилотного летательного аппарата для применения в сельском хозяйстве</w:t>
            </w:r>
            <w:r>
              <w:rPr>
                <w:rFonts w:ascii="Arial" w:hAnsi="Arial" w:cs="Arial"/>
                <w:sz w:val="24"/>
                <w:szCs w:val="24"/>
              </w:rPr>
              <w:t xml:space="preserve"> / В. В. </w:t>
            </w:r>
            <w:proofErr w:type="spellStart"/>
            <w:r>
              <w:rPr>
                <w:rFonts w:ascii="Arial" w:hAnsi="Arial" w:cs="Arial"/>
                <w:sz w:val="24"/>
                <w:szCs w:val="24"/>
              </w:rPr>
              <w:t>Митращук</w:t>
            </w:r>
            <w:proofErr w:type="spellEnd"/>
            <w:r>
              <w:rPr>
                <w:rFonts w:ascii="Arial" w:hAnsi="Arial" w:cs="Arial"/>
                <w:sz w:val="24"/>
                <w:szCs w:val="24"/>
              </w:rPr>
              <w:t>, М. П.</w:t>
            </w:r>
            <w:r w:rsidRPr="00412A13">
              <w:rPr>
                <w:rFonts w:ascii="Arial" w:hAnsi="Arial" w:cs="Arial"/>
                <w:b/>
                <w:bCs/>
                <w:sz w:val="24"/>
                <w:szCs w:val="24"/>
              </w:rPr>
              <w:t xml:space="preserve"> </w:t>
            </w:r>
            <w:r w:rsidRPr="00412A13">
              <w:rPr>
                <w:rFonts w:ascii="Arial" w:hAnsi="Arial" w:cs="Arial"/>
                <w:sz w:val="24"/>
                <w:szCs w:val="24"/>
              </w:rPr>
              <w:t>Баранова</w:t>
            </w:r>
            <w:r>
              <w:rPr>
                <w:rFonts w:ascii="Arial" w:hAnsi="Arial" w:cs="Arial"/>
                <w:sz w:val="24"/>
                <w:szCs w:val="24"/>
              </w:rPr>
              <w:t xml:space="preserve"> // </w:t>
            </w:r>
            <w:r w:rsidRPr="00412A13">
              <w:rPr>
                <w:rFonts w:ascii="Arial" w:hAnsi="Arial" w:cs="Arial"/>
                <w:sz w:val="24"/>
                <w:szCs w:val="24"/>
              </w:rPr>
              <w:t>АПК Р</w:t>
            </w:r>
            <w:r w:rsidRPr="00412A13">
              <w:rPr>
                <w:rFonts w:ascii="Arial" w:hAnsi="Arial" w:cs="Arial"/>
                <w:sz w:val="24"/>
                <w:szCs w:val="24"/>
              </w:rPr>
              <w:t>оссии</w:t>
            </w:r>
            <w:r>
              <w:rPr>
                <w:rFonts w:ascii="Arial" w:hAnsi="Arial" w:cs="Arial"/>
                <w:sz w:val="24"/>
                <w:szCs w:val="24"/>
              </w:rPr>
              <w:t>. – 2020. – Т. 27, № 2. – С. 333–338.</w:t>
            </w:r>
            <w:r w:rsidR="00E616E5">
              <w:rPr>
                <w:rFonts w:ascii="Arial" w:hAnsi="Arial" w:cs="Arial"/>
                <w:sz w:val="24"/>
                <w:szCs w:val="24"/>
              </w:rPr>
              <w:t xml:space="preserve"> – </w:t>
            </w:r>
            <w:r w:rsidR="00E616E5" w:rsidRPr="00E616E5">
              <w:rPr>
                <w:rFonts w:ascii="Arial" w:hAnsi="Arial" w:cs="Arial"/>
                <w:sz w:val="24"/>
                <w:szCs w:val="24"/>
              </w:rPr>
              <w:t xml:space="preserve">URL: </w:t>
            </w:r>
            <w:hyperlink r:id="rId13" w:history="1">
              <w:r w:rsidR="00E616E5" w:rsidRPr="007F5EB2">
                <w:rPr>
                  <w:rStyle w:val="a7"/>
                  <w:rFonts w:ascii="Arial" w:hAnsi="Arial" w:cs="Arial"/>
                  <w:sz w:val="24"/>
                  <w:szCs w:val="24"/>
                </w:rPr>
                <w:t>https://e.lanbook.com/journal/issue/339641</w:t>
              </w:r>
            </w:hyperlink>
            <w:r w:rsidR="00E616E5">
              <w:rPr>
                <w:rFonts w:ascii="Arial" w:hAnsi="Arial" w:cs="Arial"/>
                <w:sz w:val="24"/>
                <w:szCs w:val="24"/>
              </w:rPr>
              <w:t xml:space="preserve"> </w:t>
            </w:r>
            <w:r w:rsidR="00E616E5" w:rsidRPr="00E616E5">
              <w:rPr>
                <w:rFonts w:ascii="Arial" w:hAnsi="Arial" w:cs="Arial"/>
                <w:sz w:val="24"/>
                <w:szCs w:val="24"/>
              </w:rPr>
              <w:t>(дата обращения: 17.12.2024).</w:t>
            </w:r>
          </w:p>
          <w:p w14:paraId="53170B82" w14:textId="77777777" w:rsidR="00412A13" w:rsidRDefault="00412A13" w:rsidP="00AB68D3">
            <w:pPr>
              <w:autoSpaceDE w:val="0"/>
              <w:autoSpaceDN w:val="0"/>
              <w:adjustRightInd w:val="0"/>
              <w:jc w:val="both"/>
              <w:rPr>
                <w:rFonts w:ascii="Arial" w:hAnsi="Arial" w:cs="Arial"/>
                <w:sz w:val="24"/>
                <w:szCs w:val="24"/>
              </w:rPr>
            </w:pPr>
          </w:p>
          <w:p w14:paraId="295CA0F9" w14:textId="6198438D" w:rsidR="00412A13" w:rsidRDefault="00412A13" w:rsidP="00AB68D3">
            <w:pPr>
              <w:autoSpaceDE w:val="0"/>
              <w:autoSpaceDN w:val="0"/>
              <w:adjustRightInd w:val="0"/>
              <w:jc w:val="both"/>
              <w:rPr>
                <w:rFonts w:ascii="Arial" w:hAnsi="Arial" w:cs="Arial"/>
                <w:sz w:val="24"/>
                <w:szCs w:val="24"/>
              </w:rPr>
            </w:pPr>
            <w:r w:rsidRPr="00412A13">
              <w:rPr>
                <w:rFonts w:ascii="Arial" w:hAnsi="Arial" w:cs="Arial"/>
                <w:i/>
                <w:iCs/>
                <w:sz w:val="24"/>
                <w:szCs w:val="24"/>
              </w:rPr>
              <w:t xml:space="preserve">Проведен теоретический анализ сфер применения беспилотного </w:t>
            </w:r>
            <w:r w:rsidRPr="00412A13">
              <w:rPr>
                <w:rFonts w:ascii="Arial" w:hAnsi="Arial" w:cs="Arial"/>
                <w:i/>
                <w:iCs/>
                <w:sz w:val="24"/>
                <w:szCs w:val="24"/>
              </w:rPr>
              <w:lastRenderedPageBreak/>
              <w:t>летательного аппарата (БПЛА) в сельском хозяйстве. Произведено сравнение альтернативных универсальных конструкций. Разработана математическая модель процесса полета БПЛА универсальной конструкции, которая позволяет в режиме реального времени прогнозировать характер движения БПЛА и на основании этого определять оптимальные параметры и режимы работы алгоритмов стабилизации и управления в зависимости от условий эксплуатации, выполняемых функций и задач сельского хозяйства</w:t>
            </w:r>
            <w:r>
              <w:rPr>
                <w:rFonts w:ascii="Arial" w:hAnsi="Arial" w:cs="Arial"/>
                <w:sz w:val="24"/>
                <w:szCs w:val="24"/>
              </w:rPr>
              <w:t>.</w:t>
            </w:r>
          </w:p>
          <w:p w14:paraId="7B7192FC" w14:textId="18A976D7" w:rsidR="00412A13" w:rsidRPr="00412A13" w:rsidRDefault="00412A13" w:rsidP="00AB68D3">
            <w:pPr>
              <w:autoSpaceDE w:val="0"/>
              <w:autoSpaceDN w:val="0"/>
              <w:adjustRightInd w:val="0"/>
              <w:jc w:val="both"/>
              <w:rPr>
                <w:rFonts w:ascii="Arial" w:hAnsi="Arial" w:cs="Arial"/>
                <w:sz w:val="24"/>
                <w:szCs w:val="24"/>
              </w:rPr>
            </w:pPr>
          </w:p>
        </w:tc>
      </w:tr>
      <w:tr w:rsidR="001F38A5" w:rsidRPr="0051793A" w14:paraId="741F7ACB" w14:textId="77777777" w:rsidTr="00532407">
        <w:tc>
          <w:tcPr>
            <w:tcW w:w="851" w:type="dxa"/>
          </w:tcPr>
          <w:p w14:paraId="6FCE5277" w14:textId="77777777" w:rsidR="001F38A5" w:rsidRPr="0051793A" w:rsidRDefault="001F38A5" w:rsidP="00471BBD">
            <w:pPr>
              <w:pStyle w:val="a6"/>
              <w:numPr>
                <w:ilvl w:val="0"/>
                <w:numId w:val="12"/>
              </w:numPr>
              <w:rPr>
                <w:rFonts w:ascii="Arial" w:hAnsi="Arial" w:cs="Arial"/>
                <w:sz w:val="24"/>
                <w:szCs w:val="24"/>
              </w:rPr>
            </w:pPr>
          </w:p>
        </w:tc>
        <w:tc>
          <w:tcPr>
            <w:tcW w:w="9072" w:type="dxa"/>
          </w:tcPr>
          <w:p w14:paraId="515AA3CC" w14:textId="3C3ADB72"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Назаров</w:t>
            </w:r>
            <w:r w:rsidR="00AF11D6">
              <w:rPr>
                <w:rFonts w:ascii="Arial" w:hAnsi="Arial" w:cs="Arial"/>
                <w:b/>
                <w:bCs/>
                <w:sz w:val="24"/>
                <w:szCs w:val="24"/>
              </w:rPr>
              <w:t>,</w:t>
            </w:r>
            <w:r w:rsidRPr="0055573D">
              <w:rPr>
                <w:rFonts w:ascii="Arial" w:hAnsi="Arial" w:cs="Arial"/>
                <w:b/>
                <w:bCs/>
                <w:sz w:val="24"/>
                <w:szCs w:val="24"/>
              </w:rPr>
              <w:t xml:space="preserve"> А.Н. </w:t>
            </w:r>
            <w:r w:rsidRPr="001F38A5">
              <w:rPr>
                <w:rFonts w:ascii="Arial" w:hAnsi="Arial" w:cs="Arial"/>
                <w:sz w:val="24"/>
                <w:szCs w:val="24"/>
              </w:rPr>
              <w:t xml:space="preserve">Методологические подходы к использованию беспилотных летательных аппаратов для дистанционного определения густоты растений сельскохозяйственных культур / А. Н. Назаров // Техника и оборудование для села : ежемесячный информационный и научно-производственный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2. </w:t>
            </w:r>
            <w:r w:rsidR="005F5ED0" w:rsidRPr="005F5ED0">
              <w:rPr>
                <w:rFonts w:ascii="Arial" w:hAnsi="Arial" w:cs="Arial"/>
                <w:sz w:val="24"/>
                <w:szCs w:val="24"/>
              </w:rPr>
              <w:t>–</w:t>
            </w:r>
            <w:r w:rsidRPr="001F38A5">
              <w:rPr>
                <w:rFonts w:ascii="Arial" w:hAnsi="Arial" w:cs="Arial"/>
                <w:sz w:val="24"/>
                <w:szCs w:val="24"/>
              </w:rPr>
              <w:t xml:space="preserve"> С. 14</w:t>
            </w:r>
            <w:r w:rsidR="005F5ED0" w:rsidRPr="005F5ED0">
              <w:rPr>
                <w:rFonts w:ascii="Arial" w:hAnsi="Arial" w:cs="Arial"/>
                <w:sz w:val="24"/>
                <w:szCs w:val="24"/>
              </w:rPr>
              <w:t>–</w:t>
            </w:r>
            <w:r w:rsidRPr="001F38A5">
              <w:rPr>
                <w:rFonts w:ascii="Arial" w:hAnsi="Arial" w:cs="Arial"/>
                <w:sz w:val="24"/>
                <w:szCs w:val="24"/>
              </w:rPr>
              <w:t>19.</w:t>
            </w:r>
          </w:p>
          <w:p w14:paraId="218D661C" w14:textId="77777777" w:rsidR="000C6F1D" w:rsidRPr="001F38A5" w:rsidRDefault="000C6F1D" w:rsidP="00AB68D3">
            <w:pPr>
              <w:autoSpaceDE w:val="0"/>
              <w:autoSpaceDN w:val="0"/>
              <w:adjustRightInd w:val="0"/>
              <w:jc w:val="both"/>
              <w:rPr>
                <w:rFonts w:ascii="Arial" w:hAnsi="Arial" w:cs="Arial"/>
                <w:sz w:val="24"/>
                <w:szCs w:val="24"/>
              </w:rPr>
            </w:pPr>
          </w:p>
          <w:p w14:paraId="2BC6D7CA" w14:textId="34069CF1" w:rsidR="001F38A5" w:rsidRPr="001F38A5" w:rsidRDefault="001F38A5" w:rsidP="00AB68D3">
            <w:pPr>
              <w:autoSpaceDE w:val="0"/>
              <w:autoSpaceDN w:val="0"/>
              <w:adjustRightInd w:val="0"/>
              <w:jc w:val="both"/>
              <w:rPr>
                <w:rFonts w:ascii="Arial" w:hAnsi="Arial" w:cs="Arial"/>
                <w:sz w:val="24"/>
                <w:szCs w:val="24"/>
              </w:rPr>
            </w:pPr>
            <w:r w:rsidRPr="000C6F1D">
              <w:rPr>
                <w:rFonts w:ascii="Arial" w:hAnsi="Arial" w:cs="Arial"/>
                <w:i/>
                <w:iCs/>
                <w:sz w:val="24"/>
                <w:szCs w:val="24"/>
              </w:rPr>
              <w:t>Приведены результаты анализа методов определения густоты растений, изложенных в действующих нормативных документах на методы испытаний сельскохозяйственной техники. Дано обоснование использования дистанционного метода определения густоты растений сельскохозяйственных культур с применением беспилотного летательного аппарата (БПЛА), выявлены направления развития мониторинговых систем.</w:t>
            </w:r>
          </w:p>
          <w:p w14:paraId="06513308" w14:textId="77777777" w:rsidR="001F38A5" w:rsidRPr="001F38A5" w:rsidRDefault="001F38A5" w:rsidP="00AB68D3">
            <w:pPr>
              <w:autoSpaceDE w:val="0"/>
              <w:autoSpaceDN w:val="0"/>
              <w:adjustRightInd w:val="0"/>
              <w:jc w:val="both"/>
              <w:rPr>
                <w:rFonts w:ascii="Arial" w:hAnsi="Arial" w:cs="Arial"/>
                <w:sz w:val="24"/>
                <w:szCs w:val="24"/>
              </w:rPr>
            </w:pPr>
          </w:p>
        </w:tc>
      </w:tr>
      <w:tr w:rsidR="001F38A5" w:rsidRPr="0077665A" w14:paraId="10709A06" w14:textId="77777777" w:rsidTr="00532407">
        <w:tc>
          <w:tcPr>
            <w:tcW w:w="851" w:type="dxa"/>
          </w:tcPr>
          <w:p w14:paraId="76B6A31F"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579CD352" w14:textId="353AF41C" w:rsidR="001F38A5" w:rsidRP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О возможности</w:t>
            </w:r>
            <w:r w:rsidRPr="001F38A5">
              <w:rPr>
                <w:rFonts w:ascii="Arial" w:hAnsi="Arial" w:cs="Arial"/>
                <w:sz w:val="24"/>
                <w:szCs w:val="24"/>
              </w:rPr>
              <w:t xml:space="preserve"> и эффективности использования беспилотных воздушных судов при выполнении кадастровых работ / И. А. Аникеева</w:t>
            </w:r>
            <w:r w:rsidR="0054241C">
              <w:rPr>
                <w:rFonts w:ascii="Arial" w:hAnsi="Arial" w:cs="Arial"/>
                <w:sz w:val="24"/>
                <w:szCs w:val="24"/>
              </w:rPr>
              <w:t xml:space="preserve">, Н. М. </w:t>
            </w:r>
            <w:proofErr w:type="spellStart"/>
            <w:r w:rsidR="0054241C">
              <w:rPr>
                <w:rFonts w:ascii="Arial" w:hAnsi="Arial" w:cs="Arial"/>
                <w:sz w:val="24"/>
                <w:szCs w:val="24"/>
              </w:rPr>
              <w:t>Бабашкин</w:t>
            </w:r>
            <w:proofErr w:type="spellEnd"/>
            <w:r w:rsidR="0054241C">
              <w:rPr>
                <w:rFonts w:ascii="Arial" w:hAnsi="Arial" w:cs="Arial"/>
                <w:sz w:val="24"/>
                <w:szCs w:val="24"/>
              </w:rPr>
              <w:t xml:space="preserve">, С.А. </w:t>
            </w:r>
            <w:proofErr w:type="spellStart"/>
            <w:r w:rsidR="0054241C">
              <w:rPr>
                <w:rFonts w:ascii="Arial" w:hAnsi="Arial" w:cs="Arial"/>
                <w:sz w:val="24"/>
                <w:szCs w:val="24"/>
              </w:rPr>
              <w:t>Кадничанский</w:t>
            </w:r>
            <w:proofErr w:type="spellEnd"/>
            <w:r w:rsidR="0054241C">
              <w:rPr>
                <w:rFonts w:ascii="Arial" w:hAnsi="Arial" w:cs="Arial"/>
                <w:sz w:val="24"/>
                <w:szCs w:val="24"/>
              </w:rPr>
              <w:t xml:space="preserve">, С. С. </w:t>
            </w:r>
            <w:proofErr w:type="spellStart"/>
            <w:r w:rsidR="0054241C">
              <w:rPr>
                <w:rFonts w:ascii="Arial" w:hAnsi="Arial" w:cs="Arial"/>
                <w:sz w:val="24"/>
                <w:szCs w:val="24"/>
              </w:rPr>
              <w:t>Нехин</w:t>
            </w:r>
            <w:proofErr w:type="spellEnd"/>
            <w:r w:rsidRPr="001F38A5">
              <w:rPr>
                <w:rFonts w:ascii="Arial" w:hAnsi="Arial" w:cs="Arial"/>
                <w:sz w:val="24"/>
                <w:szCs w:val="24"/>
              </w:rPr>
              <w:t xml:space="preserve"> // Геодезия и картография : научно-технический и 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2018.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8. </w:t>
            </w:r>
            <w:r w:rsidR="005F5ED0" w:rsidRPr="005F5ED0">
              <w:rPr>
                <w:rFonts w:ascii="Arial" w:hAnsi="Arial" w:cs="Arial"/>
                <w:sz w:val="24"/>
                <w:szCs w:val="24"/>
              </w:rPr>
              <w:t>–</w:t>
            </w:r>
            <w:r w:rsidRPr="001F38A5">
              <w:rPr>
                <w:rFonts w:ascii="Arial" w:hAnsi="Arial" w:cs="Arial"/>
                <w:sz w:val="24"/>
                <w:szCs w:val="24"/>
              </w:rPr>
              <w:t xml:space="preserve"> С. 44</w:t>
            </w:r>
            <w:r w:rsidR="005F5ED0" w:rsidRPr="005F5ED0">
              <w:rPr>
                <w:rFonts w:ascii="Arial" w:hAnsi="Arial" w:cs="Arial"/>
                <w:sz w:val="24"/>
                <w:szCs w:val="24"/>
              </w:rPr>
              <w:t>–</w:t>
            </w:r>
            <w:r w:rsidRPr="001F38A5">
              <w:rPr>
                <w:rFonts w:ascii="Arial" w:hAnsi="Arial" w:cs="Arial"/>
                <w:sz w:val="24"/>
                <w:szCs w:val="24"/>
              </w:rPr>
              <w:t>52.</w:t>
            </w:r>
          </w:p>
          <w:p w14:paraId="668827ED" w14:textId="53914A7D" w:rsidR="001F38A5" w:rsidRPr="001F38A5" w:rsidRDefault="001F38A5" w:rsidP="00AB68D3">
            <w:pPr>
              <w:autoSpaceDE w:val="0"/>
              <w:autoSpaceDN w:val="0"/>
              <w:adjustRightInd w:val="0"/>
              <w:jc w:val="both"/>
              <w:rPr>
                <w:rFonts w:ascii="Arial" w:hAnsi="Arial" w:cs="Arial"/>
                <w:sz w:val="24"/>
                <w:szCs w:val="24"/>
              </w:rPr>
            </w:pPr>
          </w:p>
        </w:tc>
      </w:tr>
      <w:tr w:rsidR="001F38A5" w:rsidRPr="0077665A" w14:paraId="2122D685" w14:textId="77777777" w:rsidTr="00532407">
        <w:tc>
          <w:tcPr>
            <w:tcW w:w="851" w:type="dxa"/>
          </w:tcPr>
          <w:p w14:paraId="4AD1935F" w14:textId="77777777" w:rsidR="001F38A5" w:rsidRPr="0077665A" w:rsidRDefault="001F38A5" w:rsidP="00471BBD">
            <w:pPr>
              <w:pStyle w:val="a6"/>
              <w:numPr>
                <w:ilvl w:val="0"/>
                <w:numId w:val="12"/>
              </w:numPr>
              <w:spacing w:line="276" w:lineRule="auto"/>
              <w:rPr>
                <w:rFonts w:ascii="Arial" w:hAnsi="Arial" w:cs="Arial"/>
                <w:sz w:val="24"/>
                <w:szCs w:val="24"/>
              </w:rPr>
            </w:pPr>
          </w:p>
        </w:tc>
        <w:tc>
          <w:tcPr>
            <w:tcW w:w="9072" w:type="dxa"/>
          </w:tcPr>
          <w:p w14:paraId="4552F54E" w14:textId="493C36AB"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Перспективы внедрения</w:t>
            </w:r>
            <w:r w:rsidRPr="001F38A5">
              <w:rPr>
                <w:rFonts w:ascii="Arial" w:hAnsi="Arial" w:cs="Arial"/>
                <w:sz w:val="24"/>
                <w:szCs w:val="24"/>
              </w:rPr>
              <w:t xml:space="preserve"> беспилотных летательных аппаратов в сельское хозяйство для химической обработки растений / И. Е. </w:t>
            </w:r>
            <w:proofErr w:type="spellStart"/>
            <w:r w:rsidRPr="001F38A5">
              <w:rPr>
                <w:rFonts w:ascii="Arial" w:hAnsi="Arial" w:cs="Arial"/>
                <w:sz w:val="24"/>
                <w:szCs w:val="24"/>
              </w:rPr>
              <w:t>Припоров</w:t>
            </w:r>
            <w:proofErr w:type="spellEnd"/>
            <w:r w:rsidRPr="001F38A5">
              <w:rPr>
                <w:rFonts w:ascii="Arial" w:hAnsi="Arial" w:cs="Arial"/>
                <w:sz w:val="24"/>
                <w:szCs w:val="24"/>
              </w:rPr>
              <w:t>, Р. П. Богданов</w:t>
            </w:r>
            <w:r w:rsidR="00DE4BF8">
              <w:rPr>
                <w:rFonts w:ascii="Arial" w:hAnsi="Arial" w:cs="Arial"/>
                <w:sz w:val="24"/>
                <w:szCs w:val="24"/>
              </w:rPr>
              <w:t>, П. В. Аленин</w:t>
            </w:r>
            <w:r w:rsidRPr="001F38A5">
              <w:rPr>
                <w:rFonts w:ascii="Arial" w:hAnsi="Arial" w:cs="Arial"/>
                <w:sz w:val="24"/>
                <w:szCs w:val="24"/>
              </w:rPr>
              <w:t xml:space="preserve"> [и др.] // Известия Оренбургского государственного аграрного университета. </w:t>
            </w:r>
            <w:r w:rsidR="005F5ED0" w:rsidRPr="005F5ED0">
              <w:rPr>
                <w:rFonts w:ascii="Arial" w:hAnsi="Arial" w:cs="Arial"/>
                <w:sz w:val="24"/>
                <w:szCs w:val="24"/>
              </w:rPr>
              <w:t>–</w:t>
            </w:r>
            <w:r w:rsidRPr="001F38A5">
              <w:rPr>
                <w:rFonts w:ascii="Arial" w:hAnsi="Arial" w:cs="Arial"/>
                <w:sz w:val="24"/>
                <w:szCs w:val="24"/>
              </w:rPr>
              <w:t xml:space="preserve"> 2023. </w:t>
            </w:r>
            <w:r w:rsidR="005F5ED0" w:rsidRPr="005F5ED0">
              <w:rPr>
                <w:rFonts w:ascii="Arial" w:hAnsi="Arial" w:cs="Arial"/>
                <w:sz w:val="24"/>
                <w:szCs w:val="24"/>
              </w:rPr>
              <w:t>–</w:t>
            </w:r>
            <w:r w:rsidRPr="001F38A5">
              <w:rPr>
                <w:rFonts w:ascii="Arial" w:hAnsi="Arial" w:cs="Arial"/>
                <w:sz w:val="24"/>
                <w:szCs w:val="24"/>
              </w:rPr>
              <w:t xml:space="preserve"> № 3 (101). </w:t>
            </w:r>
            <w:r w:rsidR="005F5ED0" w:rsidRPr="005F5ED0">
              <w:rPr>
                <w:rFonts w:ascii="Arial" w:hAnsi="Arial" w:cs="Arial"/>
                <w:sz w:val="24"/>
                <w:szCs w:val="24"/>
              </w:rPr>
              <w:t>–</w:t>
            </w:r>
            <w:r w:rsidRPr="001F38A5">
              <w:rPr>
                <w:rFonts w:ascii="Arial" w:hAnsi="Arial" w:cs="Arial"/>
                <w:sz w:val="24"/>
                <w:szCs w:val="24"/>
              </w:rPr>
              <w:t xml:space="preserve"> С. 191</w:t>
            </w:r>
            <w:r w:rsidR="005F5ED0" w:rsidRPr="005F5ED0">
              <w:rPr>
                <w:rFonts w:ascii="Arial" w:hAnsi="Arial" w:cs="Arial"/>
                <w:sz w:val="24"/>
                <w:szCs w:val="24"/>
              </w:rPr>
              <w:t>–</w:t>
            </w:r>
            <w:r w:rsidRPr="001F38A5">
              <w:rPr>
                <w:rFonts w:ascii="Arial" w:hAnsi="Arial" w:cs="Arial"/>
                <w:sz w:val="24"/>
                <w:szCs w:val="24"/>
              </w:rPr>
              <w:t xml:space="preserve">195. </w:t>
            </w:r>
            <w:r w:rsidR="005F5ED0" w:rsidRPr="005F5ED0">
              <w:rPr>
                <w:rFonts w:ascii="Arial" w:hAnsi="Arial" w:cs="Arial"/>
                <w:sz w:val="24"/>
                <w:szCs w:val="24"/>
              </w:rPr>
              <w:t>–</w:t>
            </w:r>
            <w:r w:rsidRPr="001F38A5">
              <w:rPr>
                <w:rFonts w:ascii="Arial" w:hAnsi="Arial" w:cs="Arial"/>
                <w:sz w:val="24"/>
                <w:szCs w:val="24"/>
              </w:rPr>
              <w:t xml:space="preserve"> ISSN 2073-0853.</w:t>
            </w:r>
            <w:r w:rsidR="00DE4BF8">
              <w:rPr>
                <w:rFonts w:ascii="Arial" w:hAnsi="Arial" w:cs="Arial"/>
                <w:sz w:val="24"/>
                <w:szCs w:val="24"/>
              </w:rPr>
              <w:t xml:space="preserve"> </w:t>
            </w:r>
            <w:r w:rsidR="005F5ED0" w:rsidRPr="005F5ED0">
              <w:rPr>
                <w:rFonts w:ascii="Arial" w:hAnsi="Arial" w:cs="Arial"/>
                <w:sz w:val="24"/>
                <w:szCs w:val="24"/>
              </w:rPr>
              <w:t>–</w:t>
            </w:r>
            <w:r w:rsidRPr="001F38A5">
              <w:rPr>
                <w:rFonts w:ascii="Arial" w:hAnsi="Arial" w:cs="Arial"/>
                <w:sz w:val="24"/>
                <w:szCs w:val="24"/>
              </w:rPr>
              <w:t xml:space="preserve"> URL: </w:t>
            </w:r>
            <w:hyperlink r:id="rId14" w:history="1">
              <w:r w:rsidR="00DE4BF8" w:rsidRPr="007F5EB2">
                <w:rPr>
                  <w:rStyle w:val="a7"/>
                  <w:rFonts w:ascii="Arial" w:hAnsi="Arial" w:cs="Arial"/>
                  <w:sz w:val="24"/>
                  <w:szCs w:val="24"/>
                </w:rPr>
                <w:t>https://e.lanbook.com/journal</w:t>
              </w:r>
              <w:r w:rsidR="00DE4BF8" w:rsidRPr="007F5EB2">
                <w:rPr>
                  <w:rStyle w:val="a7"/>
                  <w:rFonts w:ascii="Arial" w:hAnsi="Arial" w:cs="Arial"/>
                  <w:sz w:val="24"/>
                  <w:szCs w:val="24"/>
                </w:rPr>
                <w:t>/</w:t>
              </w:r>
              <w:r w:rsidR="00DE4BF8" w:rsidRPr="007F5EB2">
                <w:rPr>
                  <w:rStyle w:val="a7"/>
                  <w:rFonts w:ascii="Arial" w:hAnsi="Arial" w:cs="Arial"/>
                  <w:sz w:val="24"/>
                  <w:szCs w:val="24"/>
                </w:rPr>
                <w:t>issue/346715</w:t>
              </w:r>
            </w:hyperlink>
            <w:r w:rsidR="00DE4BF8">
              <w:rPr>
                <w:rFonts w:ascii="Arial" w:hAnsi="Arial" w:cs="Arial"/>
                <w:sz w:val="24"/>
                <w:szCs w:val="24"/>
              </w:rPr>
              <w:t xml:space="preserve"> </w:t>
            </w:r>
            <w:r w:rsidRPr="001F38A5">
              <w:rPr>
                <w:rFonts w:ascii="Arial" w:hAnsi="Arial" w:cs="Arial"/>
                <w:sz w:val="24"/>
                <w:szCs w:val="24"/>
              </w:rPr>
              <w:t>(дата обращения: 17.12.2024)</w:t>
            </w:r>
            <w:r w:rsidR="005D4518">
              <w:rPr>
                <w:rFonts w:ascii="Arial" w:hAnsi="Arial" w:cs="Arial"/>
                <w:sz w:val="24"/>
                <w:szCs w:val="24"/>
              </w:rPr>
              <w:t>.</w:t>
            </w:r>
          </w:p>
          <w:p w14:paraId="650F9061" w14:textId="41220C1F" w:rsidR="00DE4BF8" w:rsidRPr="001F38A5" w:rsidRDefault="00DE4BF8" w:rsidP="00AB68D3">
            <w:pPr>
              <w:autoSpaceDE w:val="0"/>
              <w:autoSpaceDN w:val="0"/>
              <w:adjustRightInd w:val="0"/>
              <w:jc w:val="both"/>
              <w:rPr>
                <w:rFonts w:ascii="Arial" w:hAnsi="Arial" w:cs="Arial"/>
                <w:sz w:val="24"/>
                <w:szCs w:val="24"/>
              </w:rPr>
            </w:pPr>
          </w:p>
        </w:tc>
      </w:tr>
      <w:tr w:rsidR="001F38A5" w:rsidRPr="0051793A" w14:paraId="35028AAD" w14:textId="77777777" w:rsidTr="00532407">
        <w:tc>
          <w:tcPr>
            <w:tcW w:w="851" w:type="dxa"/>
          </w:tcPr>
          <w:p w14:paraId="508C7AC4" w14:textId="77777777" w:rsidR="001F38A5" w:rsidRPr="0051793A" w:rsidRDefault="001F38A5" w:rsidP="00471BBD">
            <w:pPr>
              <w:pStyle w:val="a6"/>
              <w:numPr>
                <w:ilvl w:val="0"/>
                <w:numId w:val="12"/>
              </w:numPr>
              <w:spacing w:line="276" w:lineRule="auto"/>
              <w:rPr>
                <w:rFonts w:ascii="Arial" w:hAnsi="Arial" w:cs="Arial"/>
                <w:sz w:val="24"/>
                <w:szCs w:val="24"/>
              </w:rPr>
            </w:pPr>
          </w:p>
        </w:tc>
        <w:tc>
          <w:tcPr>
            <w:tcW w:w="9072" w:type="dxa"/>
          </w:tcPr>
          <w:p w14:paraId="384E91DD" w14:textId="27724A2C"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Применение ГИС-технологий</w:t>
            </w:r>
            <w:r w:rsidRPr="001F38A5">
              <w:rPr>
                <w:rFonts w:ascii="Arial" w:hAnsi="Arial" w:cs="Arial"/>
                <w:sz w:val="24"/>
                <w:szCs w:val="24"/>
              </w:rPr>
              <w:t xml:space="preserve"> в сельскохозяйственном производстве / С. А. Линков, А. А. </w:t>
            </w:r>
            <w:proofErr w:type="spellStart"/>
            <w:r w:rsidRPr="001F38A5">
              <w:rPr>
                <w:rFonts w:ascii="Arial" w:hAnsi="Arial" w:cs="Arial"/>
                <w:sz w:val="24"/>
                <w:szCs w:val="24"/>
              </w:rPr>
              <w:t>Акинчин</w:t>
            </w:r>
            <w:proofErr w:type="spellEnd"/>
            <w:r w:rsidRPr="001F38A5">
              <w:rPr>
                <w:rFonts w:ascii="Arial" w:hAnsi="Arial" w:cs="Arial"/>
                <w:sz w:val="24"/>
                <w:szCs w:val="24"/>
              </w:rPr>
              <w:t xml:space="preserve">, А. А. Мелентьев // Инновации в АПК: проблемы и перспективы : теоретический и 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2018.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 </w:t>
            </w:r>
            <w:r w:rsidR="005F5ED0" w:rsidRPr="005F5ED0">
              <w:rPr>
                <w:rFonts w:ascii="Arial" w:hAnsi="Arial" w:cs="Arial"/>
                <w:sz w:val="24"/>
                <w:szCs w:val="24"/>
              </w:rPr>
              <w:t>–</w:t>
            </w:r>
            <w:r w:rsidRPr="001F38A5">
              <w:rPr>
                <w:rFonts w:ascii="Arial" w:hAnsi="Arial" w:cs="Arial"/>
                <w:sz w:val="24"/>
                <w:szCs w:val="24"/>
              </w:rPr>
              <w:t xml:space="preserve"> С. 118</w:t>
            </w:r>
            <w:r w:rsidR="005F5ED0" w:rsidRPr="005F5ED0">
              <w:rPr>
                <w:rFonts w:ascii="Arial" w:hAnsi="Arial" w:cs="Arial"/>
                <w:sz w:val="24"/>
                <w:szCs w:val="24"/>
              </w:rPr>
              <w:t>–</w:t>
            </w:r>
            <w:r w:rsidRPr="001F38A5">
              <w:rPr>
                <w:rFonts w:ascii="Arial" w:hAnsi="Arial" w:cs="Arial"/>
                <w:sz w:val="24"/>
                <w:szCs w:val="24"/>
              </w:rPr>
              <w:t>125.</w:t>
            </w:r>
          </w:p>
          <w:p w14:paraId="5E810F73" w14:textId="77777777" w:rsidR="0000061B" w:rsidRPr="001F38A5" w:rsidRDefault="0000061B" w:rsidP="00AB68D3">
            <w:pPr>
              <w:autoSpaceDE w:val="0"/>
              <w:autoSpaceDN w:val="0"/>
              <w:adjustRightInd w:val="0"/>
              <w:jc w:val="both"/>
              <w:rPr>
                <w:rFonts w:ascii="Arial" w:hAnsi="Arial" w:cs="Arial"/>
                <w:sz w:val="24"/>
                <w:szCs w:val="24"/>
              </w:rPr>
            </w:pPr>
          </w:p>
          <w:p w14:paraId="16880D45" w14:textId="3BDBE4D1" w:rsidR="001F38A5" w:rsidRPr="0000061B" w:rsidRDefault="001F38A5" w:rsidP="00AB68D3">
            <w:pPr>
              <w:autoSpaceDE w:val="0"/>
              <w:autoSpaceDN w:val="0"/>
              <w:adjustRightInd w:val="0"/>
              <w:jc w:val="both"/>
              <w:rPr>
                <w:rFonts w:ascii="Arial" w:hAnsi="Arial" w:cs="Arial"/>
                <w:i/>
                <w:iCs/>
                <w:sz w:val="24"/>
                <w:szCs w:val="24"/>
              </w:rPr>
            </w:pPr>
            <w:r w:rsidRPr="0000061B">
              <w:rPr>
                <w:rFonts w:ascii="Arial" w:hAnsi="Arial" w:cs="Arial"/>
                <w:i/>
                <w:iCs/>
                <w:sz w:val="24"/>
                <w:szCs w:val="24"/>
              </w:rPr>
              <w:t xml:space="preserve">Бурно развивающиеся ГИС-технологии позволяют значительно ускорить и повысить эффективность исследований на всех уровнях территориальной организации сельского хозяйства. Для эффективного ведения сельскохозяйственного производства необходимо вести электронный учёт всех проводимых операций на полях, данных планирования и мониторинга. С этими задачами успешно справляется программа «ЦПС </w:t>
            </w:r>
            <w:proofErr w:type="spellStart"/>
            <w:r w:rsidRPr="0000061B">
              <w:rPr>
                <w:rFonts w:ascii="Arial" w:hAnsi="Arial" w:cs="Arial"/>
                <w:i/>
                <w:iCs/>
                <w:sz w:val="24"/>
                <w:szCs w:val="24"/>
              </w:rPr>
              <w:t>Агроуправление</w:t>
            </w:r>
            <w:proofErr w:type="spellEnd"/>
            <w:r w:rsidRPr="0000061B">
              <w:rPr>
                <w:rFonts w:ascii="Arial" w:hAnsi="Arial" w:cs="Arial"/>
                <w:i/>
                <w:iCs/>
                <w:sz w:val="24"/>
                <w:szCs w:val="24"/>
              </w:rPr>
              <w:t>». Дальнейшая отработка технологических операций по дифференцированному внесению удобрений и защите посевов от вредителей, выполняемых с помощью БПЛА, позволит с высокой точностью защитить посевы и своевременно внести коррективы в планирование работ.</w:t>
            </w:r>
          </w:p>
          <w:p w14:paraId="7C71CE41" w14:textId="77777777" w:rsidR="001F38A5" w:rsidRPr="001F38A5" w:rsidRDefault="001F38A5" w:rsidP="00AB68D3">
            <w:pPr>
              <w:autoSpaceDE w:val="0"/>
              <w:autoSpaceDN w:val="0"/>
              <w:adjustRightInd w:val="0"/>
              <w:jc w:val="both"/>
              <w:rPr>
                <w:rFonts w:ascii="Arial" w:hAnsi="Arial" w:cs="Arial"/>
                <w:sz w:val="24"/>
                <w:szCs w:val="24"/>
              </w:rPr>
            </w:pPr>
          </w:p>
        </w:tc>
      </w:tr>
      <w:tr w:rsidR="001F38A5" w:rsidRPr="0077665A" w14:paraId="15E02417" w14:textId="77777777" w:rsidTr="00532407">
        <w:tc>
          <w:tcPr>
            <w:tcW w:w="851" w:type="dxa"/>
          </w:tcPr>
          <w:p w14:paraId="3D8EDA73" w14:textId="77777777" w:rsidR="001F38A5" w:rsidRPr="0077665A" w:rsidRDefault="001F38A5" w:rsidP="00D722B8">
            <w:pPr>
              <w:pStyle w:val="a6"/>
              <w:numPr>
                <w:ilvl w:val="0"/>
                <w:numId w:val="12"/>
              </w:numPr>
              <w:rPr>
                <w:rFonts w:ascii="Arial" w:hAnsi="Arial" w:cs="Arial"/>
                <w:sz w:val="24"/>
                <w:szCs w:val="24"/>
              </w:rPr>
            </w:pPr>
          </w:p>
        </w:tc>
        <w:tc>
          <w:tcPr>
            <w:tcW w:w="9072" w:type="dxa"/>
          </w:tcPr>
          <w:p w14:paraId="2C5F522F" w14:textId="5CE30EE7"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Развитие рынка</w:t>
            </w:r>
            <w:r w:rsidRPr="001F38A5">
              <w:rPr>
                <w:rFonts w:ascii="Arial" w:hAnsi="Arial" w:cs="Arial"/>
                <w:sz w:val="24"/>
                <w:szCs w:val="24"/>
              </w:rPr>
              <w:t xml:space="preserve"> беспилотных летательных аппаратов в сельском хозяйстве регионов Российской Федерации / Н. Ю. Зубарев, А. А. </w:t>
            </w:r>
            <w:proofErr w:type="spellStart"/>
            <w:r w:rsidRPr="001F38A5">
              <w:rPr>
                <w:rFonts w:ascii="Arial" w:hAnsi="Arial" w:cs="Arial"/>
                <w:sz w:val="24"/>
                <w:szCs w:val="24"/>
              </w:rPr>
              <w:t>Урасова</w:t>
            </w:r>
            <w:proofErr w:type="spellEnd"/>
            <w:r w:rsidRPr="001F38A5">
              <w:rPr>
                <w:rFonts w:ascii="Arial" w:hAnsi="Arial" w:cs="Arial"/>
                <w:sz w:val="24"/>
                <w:szCs w:val="24"/>
              </w:rPr>
              <w:t xml:space="preserve">, Л. В. </w:t>
            </w:r>
            <w:proofErr w:type="spellStart"/>
            <w:r w:rsidRPr="001F38A5">
              <w:rPr>
                <w:rFonts w:ascii="Arial" w:hAnsi="Arial" w:cs="Arial"/>
                <w:sz w:val="24"/>
                <w:szCs w:val="24"/>
              </w:rPr>
              <w:t>Глезман</w:t>
            </w:r>
            <w:proofErr w:type="spellEnd"/>
            <w:r w:rsidRPr="001F38A5">
              <w:rPr>
                <w:rFonts w:ascii="Arial" w:hAnsi="Arial" w:cs="Arial"/>
                <w:sz w:val="24"/>
                <w:szCs w:val="24"/>
              </w:rPr>
              <w:t xml:space="preserve"> [и др.] // Экономика сельского хозяйства России : научно-производственный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2023.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11. </w:t>
            </w:r>
            <w:r w:rsidR="005F5ED0" w:rsidRPr="005F5ED0">
              <w:rPr>
                <w:rFonts w:ascii="Arial" w:hAnsi="Arial" w:cs="Arial"/>
                <w:sz w:val="24"/>
                <w:szCs w:val="24"/>
              </w:rPr>
              <w:t>–</w:t>
            </w:r>
            <w:r w:rsidRPr="001F38A5">
              <w:rPr>
                <w:rFonts w:ascii="Arial" w:hAnsi="Arial" w:cs="Arial"/>
                <w:sz w:val="24"/>
                <w:szCs w:val="24"/>
              </w:rPr>
              <w:t xml:space="preserve"> С. 65</w:t>
            </w:r>
            <w:r w:rsidR="005F5ED0" w:rsidRPr="005F5ED0">
              <w:rPr>
                <w:rFonts w:ascii="Arial" w:hAnsi="Arial" w:cs="Arial"/>
                <w:sz w:val="24"/>
                <w:szCs w:val="24"/>
              </w:rPr>
              <w:t>–</w:t>
            </w:r>
            <w:r w:rsidRPr="001F38A5">
              <w:rPr>
                <w:rFonts w:ascii="Arial" w:hAnsi="Arial" w:cs="Arial"/>
                <w:sz w:val="24"/>
                <w:szCs w:val="24"/>
              </w:rPr>
              <w:t>73.</w:t>
            </w:r>
          </w:p>
          <w:p w14:paraId="0B09C1FE" w14:textId="77777777" w:rsidR="0000061B" w:rsidRPr="001F38A5" w:rsidRDefault="0000061B" w:rsidP="00AB68D3">
            <w:pPr>
              <w:autoSpaceDE w:val="0"/>
              <w:autoSpaceDN w:val="0"/>
              <w:adjustRightInd w:val="0"/>
              <w:jc w:val="both"/>
              <w:rPr>
                <w:rFonts w:ascii="Arial" w:hAnsi="Arial" w:cs="Arial"/>
                <w:sz w:val="24"/>
                <w:szCs w:val="24"/>
              </w:rPr>
            </w:pPr>
          </w:p>
          <w:p w14:paraId="5B8520A0" w14:textId="77777777" w:rsidR="001F38A5" w:rsidRPr="0000061B" w:rsidRDefault="001F38A5" w:rsidP="00AB68D3">
            <w:pPr>
              <w:autoSpaceDE w:val="0"/>
              <w:autoSpaceDN w:val="0"/>
              <w:adjustRightInd w:val="0"/>
              <w:jc w:val="both"/>
              <w:rPr>
                <w:rFonts w:ascii="Arial" w:hAnsi="Arial" w:cs="Arial"/>
                <w:i/>
                <w:iCs/>
                <w:sz w:val="24"/>
                <w:szCs w:val="24"/>
              </w:rPr>
            </w:pPr>
            <w:r w:rsidRPr="0000061B">
              <w:rPr>
                <w:rFonts w:ascii="Arial" w:hAnsi="Arial" w:cs="Arial"/>
                <w:i/>
                <w:iCs/>
                <w:sz w:val="24"/>
                <w:szCs w:val="24"/>
              </w:rPr>
              <w:t xml:space="preserve">Статья посвящена исследованию ключевых тенденций развития рынка беспилотных летательных аппаратов в сельском хозяйстве регионов Российской Федерации в новой экономической реальности, что актуализировано условиями новой индустриализации и цифровой трансформации отраслей народного хозяйства. Методологической базой исследования послужили ключевые положения теорий технологических укладов, Индустрии 4.0, ориентирующих отрасли сельского хозяйства на применение инновационных решений. Результаты исследования показали, что рынок сельскохозяйственных беспилотных летательных аппаратов в РФ имеет региональную специфику, связанную с природными особенностями территорий. Данная технология порождает целый ряд проблем для развития рынка. </w:t>
            </w:r>
          </w:p>
          <w:p w14:paraId="6944F7B7" w14:textId="24F0C392" w:rsidR="0000061B" w:rsidRPr="001F38A5" w:rsidRDefault="0000061B" w:rsidP="00AB68D3">
            <w:pPr>
              <w:autoSpaceDE w:val="0"/>
              <w:autoSpaceDN w:val="0"/>
              <w:adjustRightInd w:val="0"/>
              <w:jc w:val="both"/>
              <w:rPr>
                <w:rFonts w:ascii="Arial" w:hAnsi="Arial" w:cs="Arial"/>
                <w:sz w:val="24"/>
                <w:szCs w:val="24"/>
                <w:highlight w:val="yellow"/>
              </w:rPr>
            </w:pPr>
          </w:p>
        </w:tc>
      </w:tr>
      <w:tr w:rsidR="001F38A5" w:rsidRPr="0077665A" w14:paraId="1D220374" w14:textId="77777777" w:rsidTr="00532407">
        <w:tc>
          <w:tcPr>
            <w:tcW w:w="851" w:type="dxa"/>
          </w:tcPr>
          <w:p w14:paraId="52D53C74" w14:textId="77777777" w:rsidR="001F38A5" w:rsidRPr="0077665A" w:rsidRDefault="001F38A5" w:rsidP="001F38A5">
            <w:pPr>
              <w:pStyle w:val="a6"/>
              <w:numPr>
                <w:ilvl w:val="0"/>
                <w:numId w:val="12"/>
              </w:numPr>
              <w:rPr>
                <w:rFonts w:ascii="Arial" w:hAnsi="Arial" w:cs="Arial"/>
                <w:sz w:val="24"/>
                <w:szCs w:val="24"/>
              </w:rPr>
            </w:pPr>
          </w:p>
        </w:tc>
        <w:tc>
          <w:tcPr>
            <w:tcW w:w="9072" w:type="dxa"/>
          </w:tcPr>
          <w:p w14:paraId="597D0D86" w14:textId="4D8DC1AF"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Результаты применения</w:t>
            </w:r>
            <w:r w:rsidRPr="001F38A5">
              <w:rPr>
                <w:rFonts w:ascii="Arial" w:hAnsi="Arial" w:cs="Arial"/>
                <w:sz w:val="24"/>
                <w:szCs w:val="24"/>
              </w:rPr>
              <w:t xml:space="preserve"> программно-приборного обеспечения при создании электронных карт полей в технологиях координатного земледелия / Д. А. Петухов, В.Е. </w:t>
            </w:r>
            <w:proofErr w:type="spellStart"/>
            <w:r w:rsidRPr="001F38A5">
              <w:rPr>
                <w:rFonts w:ascii="Arial" w:hAnsi="Arial" w:cs="Arial"/>
                <w:sz w:val="24"/>
                <w:szCs w:val="24"/>
              </w:rPr>
              <w:t>Таркивский</w:t>
            </w:r>
            <w:proofErr w:type="spellEnd"/>
            <w:r w:rsidRPr="001F38A5">
              <w:rPr>
                <w:rFonts w:ascii="Arial" w:hAnsi="Arial" w:cs="Arial"/>
                <w:sz w:val="24"/>
                <w:szCs w:val="24"/>
              </w:rPr>
              <w:t xml:space="preserve">, А.Б. Иванов, Н.П. Мишуров // Техника и оборудование для села : ежемесячный информационный и научно-производственный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9. </w:t>
            </w:r>
            <w:r w:rsidR="005F5ED0" w:rsidRPr="005F5ED0">
              <w:rPr>
                <w:rFonts w:ascii="Arial" w:hAnsi="Arial" w:cs="Arial"/>
                <w:sz w:val="24"/>
                <w:szCs w:val="24"/>
              </w:rPr>
              <w:t>–</w:t>
            </w:r>
            <w:r w:rsidRPr="001F38A5">
              <w:rPr>
                <w:rFonts w:ascii="Arial" w:hAnsi="Arial" w:cs="Arial"/>
                <w:sz w:val="24"/>
                <w:szCs w:val="24"/>
              </w:rPr>
              <w:t xml:space="preserve"> С. 16</w:t>
            </w:r>
            <w:r w:rsidR="005F5ED0" w:rsidRPr="005F5ED0">
              <w:rPr>
                <w:rFonts w:ascii="Arial" w:hAnsi="Arial" w:cs="Arial"/>
                <w:sz w:val="24"/>
                <w:szCs w:val="24"/>
              </w:rPr>
              <w:t>–</w:t>
            </w:r>
            <w:r w:rsidRPr="001F38A5">
              <w:rPr>
                <w:rFonts w:ascii="Arial" w:hAnsi="Arial" w:cs="Arial"/>
                <w:sz w:val="24"/>
                <w:szCs w:val="24"/>
              </w:rPr>
              <w:t>20.</w:t>
            </w:r>
          </w:p>
          <w:p w14:paraId="4A52612D" w14:textId="77777777" w:rsidR="008A6F10" w:rsidRPr="001F38A5" w:rsidRDefault="008A6F10" w:rsidP="00AB68D3">
            <w:pPr>
              <w:autoSpaceDE w:val="0"/>
              <w:autoSpaceDN w:val="0"/>
              <w:adjustRightInd w:val="0"/>
              <w:jc w:val="both"/>
              <w:rPr>
                <w:rFonts w:ascii="Arial" w:hAnsi="Arial" w:cs="Arial"/>
                <w:sz w:val="24"/>
                <w:szCs w:val="24"/>
              </w:rPr>
            </w:pPr>
          </w:p>
          <w:p w14:paraId="0FCAAA83" w14:textId="0D22120F" w:rsidR="001F38A5" w:rsidRPr="001F38A5" w:rsidRDefault="001F38A5" w:rsidP="00AB68D3">
            <w:pPr>
              <w:autoSpaceDE w:val="0"/>
              <w:autoSpaceDN w:val="0"/>
              <w:adjustRightInd w:val="0"/>
              <w:jc w:val="both"/>
              <w:rPr>
                <w:rFonts w:ascii="Arial" w:hAnsi="Arial" w:cs="Arial"/>
                <w:sz w:val="24"/>
                <w:szCs w:val="24"/>
              </w:rPr>
            </w:pPr>
            <w:r w:rsidRPr="008A6F10">
              <w:rPr>
                <w:rFonts w:ascii="Arial" w:hAnsi="Arial" w:cs="Arial"/>
                <w:i/>
                <w:iCs/>
                <w:sz w:val="24"/>
                <w:szCs w:val="24"/>
              </w:rPr>
              <w:t>Приведены результаты аэрофотосъемки полей с помощью беспилотного летательного аппарата и комплексного мониторинга почвенно-земельного покрова с агрохимическим обследованием почв с помощью автоматизированного пробоотборника. Представлены электронная карта полей и карты содержания в почве элементов питания.</w:t>
            </w:r>
          </w:p>
          <w:p w14:paraId="6CFC10EB" w14:textId="77777777" w:rsidR="001F38A5" w:rsidRPr="001F38A5" w:rsidRDefault="001F38A5" w:rsidP="00AB68D3">
            <w:pPr>
              <w:autoSpaceDE w:val="0"/>
              <w:autoSpaceDN w:val="0"/>
              <w:adjustRightInd w:val="0"/>
              <w:jc w:val="both"/>
              <w:rPr>
                <w:rFonts w:ascii="Arial" w:hAnsi="Arial" w:cs="Arial"/>
                <w:sz w:val="24"/>
                <w:szCs w:val="24"/>
              </w:rPr>
            </w:pPr>
          </w:p>
        </w:tc>
      </w:tr>
      <w:tr w:rsidR="001F38A5" w:rsidRPr="0077665A" w14:paraId="4C534ECC" w14:textId="77777777" w:rsidTr="00532407">
        <w:tc>
          <w:tcPr>
            <w:tcW w:w="851" w:type="dxa"/>
          </w:tcPr>
          <w:p w14:paraId="29FB30FF" w14:textId="77777777" w:rsidR="001F38A5" w:rsidRPr="0077665A" w:rsidRDefault="001F38A5" w:rsidP="00D722B8">
            <w:pPr>
              <w:pStyle w:val="a6"/>
              <w:numPr>
                <w:ilvl w:val="0"/>
                <w:numId w:val="12"/>
              </w:numPr>
              <w:spacing w:line="276" w:lineRule="auto"/>
              <w:rPr>
                <w:rFonts w:ascii="Arial" w:hAnsi="Arial" w:cs="Arial"/>
                <w:sz w:val="24"/>
                <w:szCs w:val="24"/>
              </w:rPr>
            </w:pPr>
          </w:p>
        </w:tc>
        <w:tc>
          <w:tcPr>
            <w:tcW w:w="9072" w:type="dxa"/>
          </w:tcPr>
          <w:p w14:paraId="3B68663F" w14:textId="4F204AF5"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Спектор</w:t>
            </w:r>
            <w:r w:rsidR="004B216F">
              <w:rPr>
                <w:rFonts w:ascii="Arial" w:hAnsi="Arial" w:cs="Arial"/>
                <w:b/>
                <w:bCs/>
                <w:sz w:val="24"/>
                <w:szCs w:val="24"/>
              </w:rPr>
              <w:t>,</w:t>
            </w:r>
            <w:r w:rsidRPr="0055573D">
              <w:rPr>
                <w:rFonts w:ascii="Arial" w:hAnsi="Arial" w:cs="Arial"/>
                <w:b/>
                <w:bCs/>
                <w:sz w:val="24"/>
                <w:szCs w:val="24"/>
              </w:rPr>
              <w:t xml:space="preserve"> М.Д. </w:t>
            </w:r>
            <w:r w:rsidR="0055573D">
              <w:rPr>
                <w:rFonts w:ascii="Arial" w:hAnsi="Arial" w:cs="Arial"/>
                <w:sz w:val="24"/>
                <w:szCs w:val="24"/>
              </w:rPr>
              <w:t>«</w:t>
            </w:r>
            <w:r w:rsidRPr="001F38A5">
              <w:rPr>
                <w:rFonts w:ascii="Arial" w:hAnsi="Arial" w:cs="Arial"/>
                <w:sz w:val="24"/>
                <w:szCs w:val="24"/>
              </w:rPr>
              <w:t>Умное</w:t>
            </w:r>
            <w:r w:rsidR="0055573D">
              <w:rPr>
                <w:rFonts w:ascii="Arial" w:hAnsi="Arial" w:cs="Arial"/>
                <w:sz w:val="24"/>
                <w:szCs w:val="24"/>
              </w:rPr>
              <w:t>»</w:t>
            </w:r>
            <w:r w:rsidRPr="001F38A5">
              <w:rPr>
                <w:rFonts w:ascii="Arial" w:hAnsi="Arial" w:cs="Arial"/>
                <w:sz w:val="24"/>
                <w:szCs w:val="24"/>
              </w:rPr>
              <w:t xml:space="preserve"> землеустройство / М. Д. Спектор, В. В. Гарманов // Землеустройство, кадастр и мониторинг земель : 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11. </w:t>
            </w:r>
            <w:r w:rsidR="005F5ED0" w:rsidRPr="005F5ED0">
              <w:rPr>
                <w:rFonts w:ascii="Arial" w:hAnsi="Arial" w:cs="Arial"/>
                <w:sz w:val="24"/>
                <w:szCs w:val="24"/>
              </w:rPr>
              <w:t>–</w:t>
            </w:r>
            <w:r w:rsidRPr="001F38A5">
              <w:rPr>
                <w:rFonts w:ascii="Arial" w:hAnsi="Arial" w:cs="Arial"/>
                <w:sz w:val="24"/>
                <w:szCs w:val="24"/>
              </w:rPr>
              <w:t xml:space="preserve"> С. 11</w:t>
            </w:r>
            <w:r w:rsidR="005F5ED0" w:rsidRPr="005F5ED0">
              <w:rPr>
                <w:rFonts w:ascii="Arial" w:hAnsi="Arial" w:cs="Arial"/>
                <w:sz w:val="24"/>
                <w:szCs w:val="24"/>
              </w:rPr>
              <w:t>–</w:t>
            </w:r>
            <w:r w:rsidRPr="001F38A5">
              <w:rPr>
                <w:rFonts w:ascii="Arial" w:hAnsi="Arial" w:cs="Arial"/>
                <w:sz w:val="24"/>
                <w:szCs w:val="24"/>
              </w:rPr>
              <w:t>21.</w:t>
            </w:r>
          </w:p>
          <w:p w14:paraId="09F9B9A3" w14:textId="289660F0" w:rsidR="00720D2D" w:rsidRPr="001F38A5" w:rsidRDefault="00720D2D" w:rsidP="00AB68D3">
            <w:pPr>
              <w:autoSpaceDE w:val="0"/>
              <w:autoSpaceDN w:val="0"/>
              <w:adjustRightInd w:val="0"/>
              <w:jc w:val="both"/>
              <w:rPr>
                <w:rFonts w:ascii="Arial" w:hAnsi="Arial" w:cs="Arial"/>
                <w:sz w:val="24"/>
                <w:szCs w:val="24"/>
              </w:rPr>
            </w:pPr>
          </w:p>
        </w:tc>
      </w:tr>
      <w:tr w:rsidR="001F38A5" w:rsidRPr="0077665A" w14:paraId="63FE3A79" w14:textId="77777777" w:rsidTr="00532407">
        <w:tc>
          <w:tcPr>
            <w:tcW w:w="851" w:type="dxa"/>
          </w:tcPr>
          <w:p w14:paraId="3302C4DF"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47B8AF0D" w14:textId="77777777"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Спутники и беспилотники</w:t>
            </w:r>
            <w:r w:rsidRPr="001F38A5">
              <w:rPr>
                <w:rFonts w:ascii="Arial" w:hAnsi="Arial" w:cs="Arial"/>
                <w:sz w:val="24"/>
                <w:szCs w:val="24"/>
              </w:rPr>
              <w:t xml:space="preserve"> помогут провести первую сельскохозяйственную микроперепись // Вопросы статистики : научно-информационный журнал. </w:t>
            </w:r>
            <w:r w:rsidR="005F5ED0" w:rsidRPr="005F5ED0">
              <w:rPr>
                <w:rFonts w:ascii="Arial" w:hAnsi="Arial" w:cs="Arial"/>
                <w:sz w:val="24"/>
                <w:szCs w:val="24"/>
              </w:rPr>
              <w:t>–</w:t>
            </w:r>
            <w:r w:rsidRPr="001F38A5">
              <w:rPr>
                <w:rFonts w:ascii="Arial" w:hAnsi="Arial" w:cs="Arial"/>
                <w:sz w:val="24"/>
                <w:szCs w:val="24"/>
              </w:rPr>
              <w:t xml:space="preserve"> 2020.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4. </w:t>
            </w:r>
            <w:r w:rsidR="005F5ED0" w:rsidRPr="005F5ED0">
              <w:rPr>
                <w:rFonts w:ascii="Arial" w:hAnsi="Arial" w:cs="Arial"/>
                <w:sz w:val="24"/>
                <w:szCs w:val="24"/>
              </w:rPr>
              <w:t>–</w:t>
            </w:r>
            <w:r w:rsidRPr="001F38A5">
              <w:rPr>
                <w:rFonts w:ascii="Arial" w:hAnsi="Arial" w:cs="Arial"/>
                <w:sz w:val="24"/>
                <w:szCs w:val="24"/>
              </w:rPr>
              <w:t xml:space="preserve"> С. 116.</w:t>
            </w:r>
          </w:p>
          <w:p w14:paraId="3CAA1541" w14:textId="26035D0A" w:rsidR="00720D2D" w:rsidRPr="001F38A5" w:rsidRDefault="00720D2D" w:rsidP="00AB68D3">
            <w:pPr>
              <w:autoSpaceDE w:val="0"/>
              <w:autoSpaceDN w:val="0"/>
              <w:adjustRightInd w:val="0"/>
              <w:jc w:val="both"/>
              <w:rPr>
                <w:rFonts w:ascii="Arial" w:hAnsi="Arial" w:cs="Arial"/>
                <w:i/>
                <w:iCs/>
                <w:sz w:val="24"/>
                <w:szCs w:val="24"/>
              </w:rPr>
            </w:pPr>
          </w:p>
        </w:tc>
      </w:tr>
      <w:tr w:rsidR="001F38A5" w:rsidRPr="0077665A" w14:paraId="3CF90FBF" w14:textId="77777777" w:rsidTr="00532407">
        <w:tc>
          <w:tcPr>
            <w:tcW w:w="851" w:type="dxa"/>
          </w:tcPr>
          <w:p w14:paraId="2B162853" w14:textId="77777777" w:rsidR="001F38A5" w:rsidRPr="0077665A" w:rsidRDefault="001F38A5" w:rsidP="00471BBD">
            <w:pPr>
              <w:pStyle w:val="a6"/>
              <w:numPr>
                <w:ilvl w:val="0"/>
                <w:numId w:val="12"/>
              </w:numPr>
              <w:spacing w:line="276" w:lineRule="auto"/>
              <w:rPr>
                <w:rFonts w:ascii="Arial" w:hAnsi="Arial" w:cs="Arial"/>
                <w:sz w:val="24"/>
                <w:szCs w:val="24"/>
              </w:rPr>
            </w:pPr>
          </w:p>
        </w:tc>
        <w:tc>
          <w:tcPr>
            <w:tcW w:w="9072" w:type="dxa"/>
          </w:tcPr>
          <w:p w14:paraId="670DC85D" w14:textId="117EAAC0" w:rsidR="001F38A5" w:rsidRP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Тарасов</w:t>
            </w:r>
            <w:r w:rsidR="0055573D">
              <w:rPr>
                <w:rFonts w:ascii="Arial" w:hAnsi="Arial" w:cs="Arial"/>
                <w:b/>
                <w:bCs/>
                <w:sz w:val="24"/>
                <w:szCs w:val="24"/>
              </w:rPr>
              <w:t>,</w:t>
            </w:r>
            <w:r w:rsidRPr="0055573D">
              <w:rPr>
                <w:rFonts w:ascii="Arial" w:hAnsi="Arial" w:cs="Arial"/>
                <w:b/>
                <w:bCs/>
                <w:sz w:val="24"/>
                <w:szCs w:val="24"/>
              </w:rPr>
              <w:t xml:space="preserve"> В. </w:t>
            </w:r>
            <w:r w:rsidRPr="001F38A5">
              <w:rPr>
                <w:rFonts w:ascii="Arial" w:hAnsi="Arial" w:cs="Arial"/>
                <w:sz w:val="24"/>
                <w:szCs w:val="24"/>
              </w:rPr>
              <w:t xml:space="preserve">Цифровая трансформация АПК: проблемы и перспективы / В. Тарасов, В. Ершов, Е. Абрашкина // Экономика сельского хозяйства России : научно-производственный журнал. </w:t>
            </w:r>
            <w:r w:rsidR="005F5ED0" w:rsidRPr="005F5ED0">
              <w:rPr>
                <w:rFonts w:ascii="Arial" w:hAnsi="Arial" w:cs="Arial"/>
                <w:sz w:val="24"/>
                <w:szCs w:val="24"/>
              </w:rPr>
              <w:t>–</w:t>
            </w:r>
            <w:r w:rsidRPr="001F38A5">
              <w:rPr>
                <w:rFonts w:ascii="Arial" w:hAnsi="Arial" w:cs="Arial"/>
                <w:sz w:val="24"/>
                <w:szCs w:val="24"/>
              </w:rPr>
              <w:t xml:space="preserve"> 2020.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7. </w:t>
            </w:r>
            <w:r w:rsidR="005F5ED0" w:rsidRPr="005F5ED0">
              <w:rPr>
                <w:rFonts w:ascii="Arial" w:hAnsi="Arial" w:cs="Arial"/>
                <w:sz w:val="24"/>
                <w:szCs w:val="24"/>
              </w:rPr>
              <w:t>–</w:t>
            </w:r>
            <w:r w:rsidRPr="001F38A5">
              <w:rPr>
                <w:rFonts w:ascii="Arial" w:hAnsi="Arial" w:cs="Arial"/>
                <w:sz w:val="24"/>
                <w:szCs w:val="24"/>
              </w:rPr>
              <w:t xml:space="preserve"> С. 24</w:t>
            </w:r>
            <w:r w:rsidR="005F5ED0" w:rsidRPr="005F5ED0">
              <w:rPr>
                <w:rFonts w:ascii="Arial" w:hAnsi="Arial" w:cs="Arial"/>
                <w:sz w:val="24"/>
                <w:szCs w:val="24"/>
              </w:rPr>
              <w:t>–</w:t>
            </w:r>
            <w:r w:rsidRPr="001F38A5">
              <w:rPr>
                <w:rFonts w:ascii="Arial" w:hAnsi="Arial" w:cs="Arial"/>
                <w:sz w:val="24"/>
                <w:szCs w:val="24"/>
              </w:rPr>
              <w:t>26.</w:t>
            </w:r>
          </w:p>
          <w:p w14:paraId="16CC76DF" w14:textId="77777777" w:rsidR="001F38A5" w:rsidRPr="001F38A5" w:rsidRDefault="001F38A5" w:rsidP="00AB68D3">
            <w:pPr>
              <w:autoSpaceDE w:val="0"/>
              <w:autoSpaceDN w:val="0"/>
              <w:adjustRightInd w:val="0"/>
              <w:jc w:val="both"/>
              <w:rPr>
                <w:rFonts w:ascii="Arial" w:hAnsi="Arial" w:cs="Arial"/>
                <w:i/>
                <w:iCs/>
                <w:sz w:val="24"/>
                <w:szCs w:val="24"/>
              </w:rPr>
            </w:pPr>
          </w:p>
        </w:tc>
      </w:tr>
      <w:tr w:rsidR="001F38A5" w:rsidRPr="0077665A" w14:paraId="4E840FE6" w14:textId="77777777" w:rsidTr="00532407">
        <w:tc>
          <w:tcPr>
            <w:tcW w:w="851" w:type="dxa"/>
          </w:tcPr>
          <w:p w14:paraId="39DDD7D9"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0EAE61EC" w14:textId="38B93ACC" w:rsidR="001F38A5" w:rsidRDefault="001F38A5" w:rsidP="00AB68D3">
            <w:pPr>
              <w:autoSpaceDE w:val="0"/>
              <w:autoSpaceDN w:val="0"/>
              <w:adjustRightInd w:val="0"/>
              <w:jc w:val="both"/>
              <w:rPr>
                <w:rFonts w:ascii="Arial" w:hAnsi="Arial" w:cs="Arial"/>
                <w:sz w:val="24"/>
                <w:szCs w:val="24"/>
              </w:rPr>
            </w:pPr>
            <w:r w:rsidRPr="0055573D">
              <w:rPr>
                <w:rFonts w:ascii="Arial" w:hAnsi="Arial" w:cs="Arial"/>
                <w:b/>
                <w:bCs/>
                <w:sz w:val="24"/>
                <w:szCs w:val="24"/>
              </w:rPr>
              <w:t>Теоретические и методические</w:t>
            </w:r>
            <w:r w:rsidRPr="001F38A5">
              <w:rPr>
                <w:rFonts w:ascii="Arial" w:hAnsi="Arial" w:cs="Arial"/>
                <w:sz w:val="24"/>
                <w:szCs w:val="24"/>
              </w:rPr>
              <w:t xml:space="preserve"> основы исследования рынка услуг с использованием беспилотных летальных аппаратов в сельском хозяйстве регионов / Н. Ю. Зубарев, А. А. </w:t>
            </w:r>
            <w:proofErr w:type="spellStart"/>
            <w:r w:rsidRPr="001F38A5">
              <w:rPr>
                <w:rFonts w:ascii="Arial" w:hAnsi="Arial" w:cs="Arial"/>
                <w:sz w:val="24"/>
                <w:szCs w:val="24"/>
              </w:rPr>
              <w:t>Урасова</w:t>
            </w:r>
            <w:proofErr w:type="spellEnd"/>
            <w:r w:rsidRPr="001F38A5">
              <w:rPr>
                <w:rFonts w:ascii="Arial" w:hAnsi="Arial" w:cs="Arial"/>
                <w:sz w:val="24"/>
                <w:szCs w:val="24"/>
              </w:rPr>
              <w:t xml:space="preserve">, Л. В. </w:t>
            </w:r>
            <w:proofErr w:type="spellStart"/>
            <w:r w:rsidRPr="001F38A5">
              <w:rPr>
                <w:rFonts w:ascii="Arial" w:hAnsi="Arial" w:cs="Arial"/>
                <w:sz w:val="24"/>
                <w:szCs w:val="24"/>
              </w:rPr>
              <w:t>Глезман</w:t>
            </w:r>
            <w:proofErr w:type="spellEnd"/>
            <w:r w:rsidRPr="001F38A5">
              <w:rPr>
                <w:rFonts w:ascii="Arial" w:hAnsi="Arial" w:cs="Arial"/>
                <w:sz w:val="24"/>
                <w:szCs w:val="24"/>
              </w:rPr>
              <w:t xml:space="preserve"> [и др.]. // Экономика сельскохозяйственных и перерабатывающих предприятий : теоретический и 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2024.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10. </w:t>
            </w:r>
            <w:r w:rsidR="005F5ED0" w:rsidRPr="005F5ED0">
              <w:rPr>
                <w:rFonts w:ascii="Arial" w:hAnsi="Arial" w:cs="Arial"/>
                <w:sz w:val="24"/>
                <w:szCs w:val="24"/>
              </w:rPr>
              <w:t>–</w:t>
            </w:r>
            <w:r w:rsidRPr="001F38A5">
              <w:rPr>
                <w:rFonts w:ascii="Arial" w:hAnsi="Arial" w:cs="Arial"/>
                <w:sz w:val="24"/>
                <w:szCs w:val="24"/>
              </w:rPr>
              <w:t xml:space="preserve"> С. 78</w:t>
            </w:r>
            <w:r w:rsidR="005F5ED0" w:rsidRPr="005F5ED0">
              <w:rPr>
                <w:rFonts w:ascii="Arial" w:hAnsi="Arial" w:cs="Arial"/>
                <w:sz w:val="24"/>
                <w:szCs w:val="24"/>
              </w:rPr>
              <w:t>–</w:t>
            </w:r>
            <w:r w:rsidRPr="001F38A5">
              <w:rPr>
                <w:rFonts w:ascii="Arial" w:hAnsi="Arial" w:cs="Arial"/>
                <w:sz w:val="24"/>
                <w:szCs w:val="24"/>
              </w:rPr>
              <w:t>85.</w:t>
            </w:r>
          </w:p>
          <w:p w14:paraId="784DE526" w14:textId="77777777" w:rsidR="00812111" w:rsidRPr="001F38A5" w:rsidRDefault="00812111" w:rsidP="00AB68D3">
            <w:pPr>
              <w:autoSpaceDE w:val="0"/>
              <w:autoSpaceDN w:val="0"/>
              <w:adjustRightInd w:val="0"/>
              <w:jc w:val="both"/>
              <w:rPr>
                <w:rFonts w:ascii="Arial" w:hAnsi="Arial" w:cs="Arial"/>
                <w:sz w:val="24"/>
                <w:szCs w:val="24"/>
              </w:rPr>
            </w:pPr>
          </w:p>
          <w:p w14:paraId="6CEDDE84" w14:textId="77777777" w:rsidR="001F38A5" w:rsidRPr="00812111" w:rsidRDefault="001F38A5" w:rsidP="00AB68D3">
            <w:pPr>
              <w:autoSpaceDE w:val="0"/>
              <w:autoSpaceDN w:val="0"/>
              <w:adjustRightInd w:val="0"/>
              <w:jc w:val="both"/>
              <w:rPr>
                <w:rFonts w:ascii="Arial" w:hAnsi="Arial" w:cs="Arial"/>
                <w:i/>
                <w:iCs/>
                <w:sz w:val="24"/>
                <w:szCs w:val="24"/>
              </w:rPr>
            </w:pPr>
            <w:r w:rsidRPr="00812111">
              <w:rPr>
                <w:rFonts w:ascii="Arial" w:hAnsi="Arial" w:cs="Arial"/>
                <w:i/>
                <w:iCs/>
                <w:sz w:val="24"/>
                <w:szCs w:val="24"/>
              </w:rPr>
              <w:t xml:space="preserve">В статье представлено исследование рынка услуг с применением беспилотных летательных аппаратов в сельском хозяйстве в регионах Российской Федерации. Методология исследования основана на ключевых положениях теорий технологических укладов, промышленных революций и </w:t>
            </w:r>
            <w:proofErr w:type="spellStart"/>
            <w:r w:rsidRPr="00812111">
              <w:rPr>
                <w:rFonts w:ascii="Arial" w:hAnsi="Arial" w:cs="Arial"/>
                <w:i/>
                <w:iCs/>
                <w:sz w:val="24"/>
                <w:szCs w:val="24"/>
              </w:rPr>
              <w:t>ноономики</w:t>
            </w:r>
            <w:proofErr w:type="spellEnd"/>
            <w:r w:rsidRPr="00812111">
              <w:rPr>
                <w:rFonts w:ascii="Arial" w:hAnsi="Arial" w:cs="Arial"/>
                <w:i/>
                <w:iCs/>
                <w:sz w:val="24"/>
                <w:szCs w:val="24"/>
              </w:rPr>
              <w:t xml:space="preserve">. Апробация авторской методики исследования позволила подтвердить гипотезу о том, что основные тенденции развития рынка услуг с применением БПЛА в сельском хозяйстве определяются глобальными трендами развития сельскохозяйственных БПЛА и региональными особенностями развития сельского хозяйства в разных регионах России. Исследование опирается на официальные данные Росстата и информацию о спросе и предложении отдельных услуг с </w:t>
            </w:r>
            <w:r w:rsidRPr="00812111">
              <w:rPr>
                <w:rFonts w:ascii="Arial" w:hAnsi="Arial" w:cs="Arial"/>
                <w:i/>
                <w:iCs/>
                <w:sz w:val="24"/>
                <w:szCs w:val="24"/>
              </w:rPr>
              <w:lastRenderedPageBreak/>
              <w:t>применением БПЛА в субъектах РФ.</w:t>
            </w:r>
          </w:p>
          <w:p w14:paraId="460F2826" w14:textId="0AB76C35" w:rsidR="00812111" w:rsidRPr="001F38A5" w:rsidRDefault="00812111" w:rsidP="00AB68D3">
            <w:pPr>
              <w:autoSpaceDE w:val="0"/>
              <w:autoSpaceDN w:val="0"/>
              <w:adjustRightInd w:val="0"/>
              <w:jc w:val="both"/>
              <w:rPr>
                <w:rFonts w:ascii="Arial" w:hAnsi="Arial" w:cs="Arial"/>
                <w:sz w:val="24"/>
                <w:szCs w:val="24"/>
              </w:rPr>
            </w:pPr>
          </w:p>
        </w:tc>
      </w:tr>
      <w:tr w:rsidR="0010238C" w:rsidRPr="0077665A" w14:paraId="56917E28" w14:textId="77777777" w:rsidTr="00532407">
        <w:tc>
          <w:tcPr>
            <w:tcW w:w="851" w:type="dxa"/>
          </w:tcPr>
          <w:p w14:paraId="1A9A3363" w14:textId="77777777" w:rsidR="0010238C" w:rsidRPr="0077665A" w:rsidRDefault="0010238C" w:rsidP="00471BBD">
            <w:pPr>
              <w:pStyle w:val="a6"/>
              <w:numPr>
                <w:ilvl w:val="0"/>
                <w:numId w:val="12"/>
              </w:numPr>
              <w:rPr>
                <w:rFonts w:ascii="Arial" w:hAnsi="Arial" w:cs="Arial"/>
                <w:sz w:val="24"/>
                <w:szCs w:val="24"/>
              </w:rPr>
            </w:pPr>
          </w:p>
        </w:tc>
        <w:tc>
          <w:tcPr>
            <w:tcW w:w="9072" w:type="dxa"/>
          </w:tcPr>
          <w:p w14:paraId="051DFC1C" w14:textId="77777777" w:rsidR="0010238C" w:rsidRDefault="0010238C" w:rsidP="00AB68D3">
            <w:pPr>
              <w:autoSpaceDE w:val="0"/>
              <w:autoSpaceDN w:val="0"/>
              <w:adjustRightInd w:val="0"/>
              <w:jc w:val="both"/>
              <w:rPr>
                <w:rFonts w:ascii="Arial" w:hAnsi="Arial" w:cs="Arial"/>
                <w:sz w:val="24"/>
                <w:szCs w:val="24"/>
              </w:rPr>
            </w:pPr>
            <w:proofErr w:type="spellStart"/>
            <w:r w:rsidRPr="0010238C">
              <w:rPr>
                <w:rFonts w:ascii="Arial" w:hAnsi="Arial" w:cs="Arial"/>
                <w:b/>
                <w:bCs/>
                <w:sz w:val="24"/>
                <w:szCs w:val="24"/>
              </w:rPr>
              <w:t>Урасова</w:t>
            </w:r>
            <w:proofErr w:type="spellEnd"/>
            <w:r w:rsidRPr="0010238C">
              <w:rPr>
                <w:rFonts w:ascii="Arial" w:hAnsi="Arial" w:cs="Arial"/>
                <w:b/>
                <w:bCs/>
                <w:sz w:val="24"/>
                <w:szCs w:val="24"/>
              </w:rPr>
              <w:t>, А.А</w:t>
            </w:r>
            <w:r>
              <w:rPr>
                <w:rFonts w:ascii="Arial" w:hAnsi="Arial" w:cs="Arial"/>
                <w:sz w:val="24"/>
                <w:szCs w:val="24"/>
              </w:rPr>
              <w:t>. П</w:t>
            </w:r>
            <w:r w:rsidRPr="0010238C">
              <w:rPr>
                <w:rFonts w:ascii="Arial" w:hAnsi="Arial" w:cs="Arial"/>
                <w:sz w:val="24"/>
                <w:szCs w:val="24"/>
              </w:rPr>
              <w:t xml:space="preserve">рименение беспилотных летательных аппаратов в сельском хозяйстве </w:t>
            </w:r>
            <w:r>
              <w:rPr>
                <w:rFonts w:ascii="Arial" w:hAnsi="Arial" w:cs="Arial"/>
                <w:sz w:val="24"/>
                <w:szCs w:val="24"/>
              </w:rPr>
              <w:t>РФ</w:t>
            </w:r>
            <w:r w:rsidRPr="0010238C">
              <w:rPr>
                <w:rFonts w:ascii="Arial" w:hAnsi="Arial" w:cs="Arial"/>
                <w:sz w:val="24"/>
                <w:szCs w:val="24"/>
              </w:rPr>
              <w:t>: оценка региональной популярности потребительских предпочтений</w:t>
            </w:r>
            <w:r>
              <w:rPr>
                <w:rFonts w:ascii="Arial" w:hAnsi="Arial" w:cs="Arial"/>
                <w:sz w:val="24"/>
                <w:szCs w:val="24"/>
              </w:rPr>
              <w:t xml:space="preserve"> / А. А. </w:t>
            </w:r>
            <w:proofErr w:type="spellStart"/>
            <w:r w:rsidRPr="0010238C">
              <w:rPr>
                <w:rFonts w:ascii="Arial" w:hAnsi="Arial" w:cs="Arial"/>
                <w:sz w:val="24"/>
                <w:szCs w:val="24"/>
              </w:rPr>
              <w:t>Урасова</w:t>
            </w:r>
            <w:proofErr w:type="spellEnd"/>
            <w:r w:rsidRPr="0010238C">
              <w:rPr>
                <w:rFonts w:ascii="Arial" w:hAnsi="Arial" w:cs="Arial"/>
                <w:sz w:val="24"/>
                <w:szCs w:val="24"/>
              </w:rPr>
              <w:t xml:space="preserve">, </w:t>
            </w:r>
            <w:r>
              <w:rPr>
                <w:rFonts w:ascii="Arial" w:hAnsi="Arial" w:cs="Arial"/>
                <w:sz w:val="24"/>
                <w:szCs w:val="24"/>
              </w:rPr>
              <w:t xml:space="preserve">Л. В. </w:t>
            </w:r>
            <w:proofErr w:type="spellStart"/>
            <w:r w:rsidRPr="0010238C">
              <w:rPr>
                <w:rFonts w:ascii="Arial" w:hAnsi="Arial" w:cs="Arial"/>
                <w:sz w:val="24"/>
                <w:szCs w:val="24"/>
              </w:rPr>
              <w:t>Глезман</w:t>
            </w:r>
            <w:proofErr w:type="spellEnd"/>
            <w:r w:rsidRPr="0010238C">
              <w:rPr>
                <w:rFonts w:ascii="Arial" w:hAnsi="Arial" w:cs="Arial"/>
                <w:sz w:val="24"/>
                <w:szCs w:val="24"/>
              </w:rPr>
              <w:t xml:space="preserve">, </w:t>
            </w:r>
            <w:r>
              <w:rPr>
                <w:rFonts w:ascii="Arial" w:hAnsi="Arial" w:cs="Arial"/>
                <w:sz w:val="24"/>
                <w:szCs w:val="24"/>
              </w:rPr>
              <w:t xml:space="preserve">С. С. </w:t>
            </w:r>
            <w:r w:rsidRPr="0010238C">
              <w:rPr>
                <w:rFonts w:ascii="Arial" w:hAnsi="Arial" w:cs="Arial"/>
                <w:sz w:val="24"/>
                <w:szCs w:val="24"/>
              </w:rPr>
              <w:t>Федосеева</w:t>
            </w:r>
            <w:r>
              <w:rPr>
                <w:rFonts w:ascii="Arial" w:hAnsi="Arial" w:cs="Arial"/>
                <w:sz w:val="24"/>
                <w:szCs w:val="24"/>
              </w:rPr>
              <w:t xml:space="preserve"> // Экономика региона. – 2023. – Т. 19, № 4. – С. 1146–1160. – </w:t>
            </w:r>
            <w:r w:rsidRPr="0010238C">
              <w:rPr>
                <w:rFonts w:ascii="Arial" w:hAnsi="Arial" w:cs="Arial"/>
                <w:sz w:val="24"/>
                <w:szCs w:val="24"/>
              </w:rPr>
              <w:t>URL:</w:t>
            </w:r>
            <w:r>
              <w:rPr>
                <w:rFonts w:ascii="Arial" w:hAnsi="Arial" w:cs="Arial"/>
                <w:sz w:val="24"/>
                <w:szCs w:val="24"/>
              </w:rPr>
              <w:t xml:space="preserve"> </w:t>
            </w:r>
            <w:hyperlink r:id="rId15" w:history="1">
              <w:r w:rsidRPr="007F5EB2">
                <w:rPr>
                  <w:rStyle w:val="a7"/>
                  <w:rFonts w:ascii="Arial" w:hAnsi="Arial" w:cs="Arial"/>
                  <w:sz w:val="24"/>
                  <w:szCs w:val="24"/>
                </w:rPr>
                <w:t>https://www.elibrary.ru/item.asp?id=58653432</w:t>
              </w:r>
            </w:hyperlink>
            <w:r>
              <w:rPr>
                <w:rFonts w:ascii="Arial" w:hAnsi="Arial" w:cs="Arial"/>
                <w:sz w:val="24"/>
                <w:szCs w:val="24"/>
              </w:rPr>
              <w:t xml:space="preserve"> </w:t>
            </w:r>
            <w:r w:rsidRPr="0010238C">
              <w:rPr>
                <w:rFonts w:ascii="Arial" w:hAnsi="Arial" w:cs="Arial"/>
                <w:sz w:val="24"/>
                <w:szCs w:val="24"/>
              </w:rPr>
              <w:t>(дата обращения: 17.12.2024).</w:t>
            </w:r>
          </w:p>
          <w:p w14:paraId="3D48F0F3" w14:textId="77777777" w:rsidR="0010238C" w:rsidRDefault="0010238C" w:rsidP="00AB68D3">
            <w:pPr>
              <w:autoSpaceDE w:val="0"/>
              <w:autoSpaceDN w:val="0"/>
              <w:adjustRightInd w:val="0"/>
              <w:jc w:val="both"/>
              <w:rPr>
                <w:rFonts w:ascii="Arial" w:hAnsi="Arial" w:cs="Arial"/>
                <w:sz w:val="24"/>
                <w:szCs w:val="24"/>
              </w:rPr>
            </w:pPr>
          </w:p>
          <w:p w14:paraId="0387494A" w14:textId="76DF9842" w:rsidR="0010238C" w:rsidRDefault="0010238C" w:rsidP="00AB68D3">
            <w:pPr>
              <w:autoSpaceDE w:val="0"/>
              <w:autoSpaceDN w:val="0"/>
              <w:adjustRightInd w:val="0"/>
              <w:jc w:val="both"/>
              <w:rPr>
                <w:rFonts w:ascii="Arial" w:hAnsi="Arial" w:cs="Arial"/>
                <w:i/>
                <w:iCs/>
                <w:sz w:val="24"/>
                <w:szCs w:val="24"/>
              </w:rPr>
            </w:pPr>
            <w:r w:rsidRPr="0010238C">
              <w:rPr>
                <w:rFonts w:ascii="Arial" w:hAnsi="Arial" w:cs="Arial"/>
                <w:i/>
                <w:iCs/>
                <w:sz w:val="24"/>
                <w:szCs w:val="24"/>
              </w:rPr>
              <w:t xml:space="preserve">В контексте реализации политики импортозамещения и достижения технологического суверенитета </w:t>
            </w:r>
            <w:r>
              <w:rPr>
                <w:rFonts w:ascii="Arial" w:hAnsi="Arial" w:cs="Arial"/>
                <w:i/>
                <w:iCs/>
                <w:sz w:val="24"/>
                <w:szCs w:val="24"/>
              </w:rPr>
              <w:t>Р</w:t>
            </w:r>
            <w:r w:rsidRPr="0010238C">
              <w:rPr>
                <w:rFonts w:ascii="Arial" w:hAnsi="Arial" w:cs="Arial"/>
                <w:i/>
                <w:iCs/>
                <w:sz w:val="24"/>
                <w:szCs w:val="24"/>
              </w:rPr>
              <w:t>Ф наблюдается тенденция ускоренной технологизации сельскохозяйственного производства. Цель настоящей работы</w:t>
            </w:r>
            <w:r>
              <w:rPr>
                <w:rFonts w:ascii="Arial" w:hAnsi="Arial" w:cs="Arial"/>
                <w:i/>
                <w:iCs/>
                <w:sz w:val="24"/>
                <w:szCs w:val="24"/>
              </w:rPr>
              <w:t xml:space="preserve"> –</w:t>
            </w:r>
            <w:r w:rsidRPr="0010238C">
              <w:rPr>
                <w:rFonts w:ascii="Arial" w:hAnsi="Arial" w:cs="Arial"/>
                <w:i/>
                <w:iCs/>
                <w:sz w:val="24"/>
                <w:szCs w:val="24"/>
              </w:rPr>
              <w:t xml:space="preserve"> оценка региональной популярности потребительских предпочтений на рынке беспилотных летательных аппаратов (БПЛА) сельскохозяйственного назначения на примере технологии </w:t>
            </w:r>
            <w:proofErr w:type="spellStart"/>
            <w:r w:rsidRPr="0010238C">
              <w:rPr>
                <w:rFonts w:ascii="Arial" w:hAnsi="Arial" w:cs="Arial"/>
                <w:i/>
                <w:iCs/>
                <w:sz w:val="24"/>
                <w:szCs w:val="24"/>
              </w:rPr>
              <w:t>ультрамалообъемного</w:t>
            </w:r>
            <w:proofErr w:type="spellEnd"/>
            <w:r w:rsidRPr="0010238C">
              <w:rPr>
                <w:rFonts w:ascii="Arial" w:hAnsi="Arial" w:cs="Arial"/>
                <w:i/>
                <w:iCs/>
                <w:sz w:val="24"/>
                <w:szCs w:val="24"/>
              </w:rPr>
              <w:t xml:space="preserve"> опрыскивания. В качестве метода использован </w:t>
            </w:r>
            <w:proofErr w:type="spellStart"/>
            <w:r w:rsidRPr="0010238C">
              <w:rPr>
                <w:rFonts w:ascii="Arial" w:hAnsi="Arial" w:cs="Arial"/>
                <w:i/>
                <w:iCs/>
                <w:sz w:val="24"/>
                <w:szCs w:val="24"/>
              </w:rPr>
              <w:t>парсинг</w:t>
            </w:r>
            <w:proofErr w:type="spellEnd"/>
            <w:r w:rsidRPr="0010238C">
              <w:rPr>
                <w:rFonts w:ascii="Arial" w:hAnsi="Arial" w:cs="Arial"/>
                <w:i/>
                <w:iCs/>
                <w:sz w:val="24"/>
                <w:szCs w:val="24"/>
              </w:rPr>
              <w:t>-анализ в форме скрипта на языке программирования Python, получающий информацию о количестве поисковых запросов с упоминанием отобранных формулировок запросов, характеризующих популярность БПЛА сельскохозяйственного назначения. В статье представлены результаты запросов с учетом сезонного характера сферы деятельности за период с февраля 2021 г. по июнь 2022 г. Данные о частоте потребительских запросов включают более 500 замеров из более чем 380 000 показателей. Обработка данных осуществлялась с использованием специального программного интерфейса «</w:t>
            </w:r>
            <w:proofErr w:type="spellStart"/>
            <w:r w:rsidRPr="0010238C">
              <w:rPr>
                <w:rFonts w:ascii="Arial" w:hAnsi="Arial" w:cs="Arial"/>
                <w:i/>
                <w:iCs/>
                <w:sz w:val="24"/>
                <w:szCs w:val="24"/>
              </w:rPr>
              <w:t>Яндекс.Вордстат</w:t>
            </w:r>
            <w:proofErr w:type="spellEnd"/>
            <w:r w:rsidRPr="0010238C">
              <w:rPr>
                <w:rFonts w:ascii="Arial" w:hAnsi="Arial" w:cs="Arial"/>
                <w:i/>
                <w:iCs/>
                <w:sz w:val="24"/>
                <w:szCs w:val="24"/>
              </w:rPr>
              <w:t>».</w:t>
            </w:r>
            <w:r>
              <w:rPr>
                <w:rFonts w:ascii="Arial" w:hAnsi="Arial" w:cs="Arial"/>
                <w:i/>
                <w:iCs/>
                <w:sz w:val="24"/>
                <w:szCs w:val="24"/>
              </w:rPr>
              <w:t xml:space="preserve"> Д</w:t>
            </w:r>
            <w:r w:rsidRPr="0010238C">
              <w:rPr>
                <w:rFonts w:ascii="Arial" w:hAnsi="Arial" w:cs="Arial"/>
                <w:i/>
                <w:iCs/>
                <w:sz w:val="24"/>
                <w:szCs w:val="24"/>
              </w:rPr>
              <w:t>оказана устойчивая взаимосвязь региональной популярности БПЛА в сельском хозяйстве субъектов РФ с региональными особенностями организации сельского хозяйства.</w:t>
            </w:r>
          </w:p>
          <w:p w14:paraId="28B22DBD" w14:textId="6E2C1E1F" w:rsidR="0010238C" w:rsidRPr="0010238C" w:rsidRDefault="0010238C" w:rsidP="00AB68D3">
            <w:pPr>
              <w:autoSpaceDE w:val="0"/>
              <w:autoSpaceDN w:val="0"/>
              <w:adjustRightInd w:val="0"/>
              <w:jc w:val="both"/>
              <w:rPr>
                <w:rFonts w:ascii="Arial" w:hAnsi="Arial" w:cs="Arial"/>
                <w:i/>
                <w:iCs/>
                <w:sz w:val="24"/>
                <w:szCs w:val="24"/>
              </w:rPr>
            </w:pPr>
          </w:p>
        </w:tc>
      </w:tr>
      <w:tr w:rsidR="005D4518" w:rsidRPr="0077665A" w14:paraId="57CCBD6D" w14:textId="77777777" w:rsidTr="00532407">
        <w:tc>
          <w:tcPr>
            <w:tcW w:w="851" w:type="dxa"/>
          </w:tcPr>
          <w:p w14:paraId="3A70505A" w14:textId="77777777" w:rsidR="005D4518" w:rsidRPr="0077665A" w:rsidRDefault="005D4518" w:rsidP="00471BBD">
            <w:pPr>
              <w:pStyle w:val="a6"/>
              <w:numPr>
                <w:ilvl w:val="0"/>
                <w:numId w:val="12"/>
              </w:numPr>
              <w:rPr>
                <w:rFonts w:ascii="Arial" w:hAnsi="Arial" w:cs="Arial"/>
                <w:sz w:val="24"/>
                <w:szCs w:val="24"/>
              </w:rPr>
            </w:pPr>
          </w:p>
        </w:tc>
        <w:tc>
          <w:tcPr>
            <w:tcW w:w="9072" w:type="dxa"/>
          </w:tcPr>
          <w:p w14:paraId="117F744E" w14:textId="77777777" w:rsidR="005D4518" w:rsidRDefault="005D4518" w:rsidP="00AB68D3">
            <w:pPr>
              <w:autoSpaceDE w:val="0"/>
              <w:autoSpaceDN w:val="0"/>
              <w:adjustRightInd w:val="0"/>
              <w:jc w:val="both"/>
              <w:rPr>
                <w:rFonts w:ascii="Arial" w:hAnsi="Arial" w:cs="Arial"/>
                <w:sz w:val="24"/>
                <w:szCs w:val="24"/>
              </w:rPr>
            </w:pPr>
            <w:proofErr w:type="spellStart"/>
            <w:r w:rsidRPr="005D4518">
              <w:rPr>
                <w:rFonts w:ascii="Arial" w:hAnsi="Arial" w:cs="Arial"/>
                <w:b/>
                <w:bCs/>
                <w:sz w:val="24"/>
                <w:szCs w:val="24"/>
              </w:rPr>
              <w:t>Хабарина</w:t>
            </w:r>
            <w:proofErr w:type="spellEnd"/>
            <w:r>
              <w:rPr>
                <w:rFonts w:ascii="Arial" w:hAnsi="Arial" w:cs="Arial"/>
                <w:b/>
                <w:bCs/>
                <w:sz w:val="24"/>
                <w:szCs w:val="24"/>
              </w:rPr>
              <w:t xml:space="preserve">, Д.С. </w:t>
            </w:r>
            <w:r w:rsidRPr="005D4518">
              <w:rPr>
                <w:rFonts w:ascii="Arial" w:hAnsi="Arial" w:cs="Arial"/>
                <w:sz w:val="24"/>
                <w:szCs w:val="24"/>
              </w:rPr>
              <w:t>А</w:t>
            </w:r>
            <w:r w:rsidRPr="005D4518">
              <w:rPr>
                <w:rFonts w:ascii="Arial" w:hAnsi="Arial" w:cs="Arial"/>
                <w:sz w:val="24"/>
                <w:szCs w:val="24"/>
              </w:rPr>
              <w:t>нализ применения беспилотных летательных аппаратов</w:t>
            </w:r>
            <w:r w:rsidRPr="005D4518">
              <w:rPr>
                <w:rFonts w:ascii="Arial" w:hAnsi="Arial" w:cs="Arial"/>
                <w:sz w:val="24"/>
                <w:szCs w:val="24"/>
              </w:rPr>
              <w:t xml:space="preserve"> (БПЛА) </w:t>
            </w:r>
            <w:r w:rsidRPr="005D4518">
              <w:rPr>
                <w:rFonts w:ascii="Arial" w:hAnsi="Arial" w:cs="Arial"/>
                <w:sz w:val="24"/>
                <w:szCs w:val="24"/>
              </w:rPr>
              <w:t>различного типа в сельском хозяйстве</w:t>
            </w:r>
            <w:r>
              <w:rPr>
                <w:rFonts w:ascii="Arial" w:hAnsi="Arial" w:cs="Arial"/>
                <w:sz w:val="24"/>
                <w:szCs w:val="24"/>
              </w:rPr>
              <w:t xml:space="preserve"> / Д. С. </w:t>
            </w:r>
            <w:proofErr w:type="spellStart"/>
            <w:r>
              <w:rPr>
                <w:rFonts w:ascii="Arial" w:hAnsi="Arial" w:cs="Arial"/>
                <w:sz w:val="24"/>
                <w:szCs w:val="24"/>
              </w:rPr>
              <w:t>Хабарина</w:t>
            </w:r>
            <w:proofErr w:type="spellEnd"/>
            <w:r>
              <w:rPr>
                <w:rFonts w:ascii="Arial" w:hAnsi="Arial" w:cs="Arial"/>
                <w:sz w:val="24"/>
                <w:szCs w:val="24"/>
              </w:rPr>
              <w:t xml:space="preserve">, И. А. </w:t>
            </w:r>
            <w:proofErr w:type="spellStart"/>
            <w:r>
              <w:rPr>
                <w:rFonts w:ascii="Arial" w:hAnsi="Arial" w:cs="Arial"/>
                <w:sz w:val="24"/>
                <w:szCs w:val="24"/>
              </w:rPr>
              <w:t>Тишанинов</w:t>
            </w:r>
            <w:proofErr w:type="spellEnd"/>
            <w:r>
              <w:rPr>
                <w:rFonts w:ascii="Arial" w:hAnsi="Arial" w:cs="Arial"/>
                <w:sz w:val="24"/>
                <w:szCs w:val="24"/>
              </w:rPr>
              <w:t xml:space="preserve"> // Наука без границ. – 2021. – № 4 (56). – С. 78–83. – </w:t>
            </w:r>
            <w:r>
              <w:rPr>
                <w:rFonts w:ascii="Arial" w:hAnsi="Arial" w:cs="Arial"/>
                <w:sz w:val="24"/>
                <w:szCs w:val="24"/>
                <w:lang w:val="en-US"/>
              </w:rPr>
              <w:t>URL</w:t>
            </w:r>
            <w:r>
              <w:rPr>
                <w:rFonts w:ascii="Arial" w:hAnsi="Arial" w:cs="Arial"/>
                <w:sz w:val="24"/>
                <w:szCs w:val="24"/>
              </w:rPr>
              <w:t xml:space="preserve">: </w:t>
            </w:r>
            <w:hyperlink r:id="rId16" w:history="1">
              <w:r w:rsidRPr="007F5EB2">
                <w:rPr>
                  <w:rStyle w:val="a7"/>
                  <w:rFonts w:ascii="Arial" w:hAnsi="Arial" w:cs="Arial"/>
                  <w:sz w:val="24"/>
                  <w:szCs w:val="24"/>
                </w:rPr>
                <w:t>https://www.elibrary.ru/item.asp?id=45666358</w:t>
              </w:r>
            </w:hyperlink>
            <w:r>
              <w:rPr>
                <w:rFonts w:ascii="Arial" w:hAnsi="Arial" w:cs="Arial"/>
                <w:sz w:val="24"/>
                <w:szCs w:val="24"/>
              </w:rPr>
              <w:t xml:space="preserve"> </w:t>
            </w:r>
            <w:r w:rsidRPr="005D4518">
              <w:rPr>
                <w:rFonts w:ascii="Arial" w:hAnsi="Arial" w:cs="Arial"/>
                <w:sz w:val="24"/>
                <w:szCs w:val="24"/>
              </w:rPr>
              <w:t>(дата обращения: 17.12.2024)</w:t>
            </w:r>
            <w:r>
              <w:rPr>
                <w:rFonts w:ascii="Arial" w:hAnsi="Arial" w:cs="Arial"/>
                <w:sz w:val="24"/>
                <w:szCs w:val="24"/>
              </w:rPr>
              <w:t>.</w:t>
            </w:r>
          </w:p>
          <w:p w14:paraId="39E48D2B" w14:textId="77777777" w:rsidR="005D4518" w:rsidRDefault="005D4518" w:rsidP="00AB68D3">
            <w:pPr>
              <w:autoSpaceDE w:val="0"/>
              <w:autoSpaceDN w:val="0"/>
              <w:adjustRightInd w:val="0"/>
              <w:jc w:val="both"/>
              <w:rPr>
                <w:rFonts w:ascii="Arial" w:hAnsi="Arial" w:cs="Arial"/>
                <w:sz w:val="24"/>
                <w:szCs w:val="24"/>
              </w:rPr>
            </w:pPr>
          </w:p>
          <w:p w14:paraId="31B77593" w14:textId="4C52D92F" w:rsidR="005D4518" w:rsidRDefault="005D4518" w:rsidP="00AB68D3">
            <w:pPr>
              <w:autoSpaceDE w:val="0"/>
              <w:autoSpaceDN w:val="0"/>
              <w:adjustRightInd w:val="0"/>
              <w:jc w:val="both"/>
              <w:rPr>
                <w:rFonts w:ascii="Arial" w:hAnsi="Arial" w:cs="Arial"/>
                <w:sz w:val="24"/>
                <w:szCs w:val="24"/>
              </w:rPr>
            </w:pPr>
            <w:r w:rsidRPr="005D4518">
              <w:rPr>
                <w:rFonts w:ascii="Arial" w:hAnsi="Arial" w:cs="Arial"/>
                <w:i/>
                <w:iCs/>
                <w:sz w:val="24"/>
                <w:szCs w:val="24"/>
              </w:rPr>
              <w:t>В работе рассматриваются различные типы и возможности беспилотных летательных аппаратов, применяющихся в сельскохозяйственной отрасли. Проанализирована проблема внедрения беспилотных летательных аппаратов в малые, средние и крупные хозяйства</w:t>
            </w:r>
            <w:r w:rsidRPr="005D4518">
              <w:rPr>
                <w:rFonts w:ascii="Arial" w:hAnsi="Arial" w:cs="Arial"/>
                <w:sz w:val="24"/>
                <w:szCs w:val="24"/>
              </w:rPr>
              <w:t>.</w:t>
            </w:r>
          </w:p>
          <w:p w14:paraId="01C759CD" w14:textId="4D152E64" w:rsidR="005D4518" w:rsidRPr="005D4518" w:rsidRDefault="005D4518" w:rsidP="00AB68D3">
            <w:pPr>
              <w:autoSpaceDE w:val="0"/>
              <w:autoSpaceDN w:val="0"/>
              <w:adjustRightInd w:val="0"/>
              <w:jc w:val="both"/>
              <w:rPr>
                <w:rFonts w:ascii="Arial" w:hAnsi="Arial" w:cs="Arial"/>
                <w:sz w:val="24"/>
                <w:szCs w:val="24"/>
              </w:rPr>
            </w:pPr>
          </w:p>
        </w:tc>
      </w:tr>
      <w:tr w:rsidR="001F38A5" w:rsidRPr="0077665A" w14:paraId="64659634" w14:textId="77777777" w:rsidTr="00532407">
        <w:tc>
          <w:tcPr>
            <w:tcW w:w="851" w:type="dxa"/>
          </w:tcPr>
          <w:p w14:paraId="4D5A7BA3"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4CE6754D" w14:textId="1A6AAD14" w:rsidR="001F38A5" w:rsidRDefault="001F38A5" w:rsidP="00AB68D3">
            <w:pPr>
              <w:autoSpaceDE w:val="0"/>
              <w:autoSpaceDN w:val="0"/>
              <w:adjustRightInd w:val="0"/>
              <w:jc w:val="both"/>
              <w:rPr>
                <w:rFonts w:ascii="Arial" w:hAnsi="Arial" w:cs="Arial"/>
                <w:sz w:val="24"/>
                <w:szCs w:val="24"/>
              </w:rPr>
            </w:pPr>
            <w:proofErr w:type="spellStart"/>
            <w:r w:rsidRPr="0055573D">
              <w:rPr>
                <w:rFonts w:ascii="Arial" w:hAnsi="Arial" w:cs="Arial"/>
                <w:b/>
                <w:bCs/>
                <w:sz w:val="24"/>
                <w:szCs w:val="24"/>
              </w:rPr>
              <w:t>Шайтура</w:t>
            </w:r>
            <w:proofErr w:type="spellEnd"/>
            <w:r w:rsidR="00B91565">
              <w:rPr>
                <w:rFonts w:ascii="Arial" w:hAnsi="Arial" w:cs="Arial"/>
                <w:b/>
                <w:bCs/>
                <w:sz w:val="24"/>
                <w:szCs w:val="24"/>
              </w:rPr>
              <w:t>,</w:t>
            </w:r>
            <w:r w:rsidRPr="0055573D">
              <w:rPr>
                <w:rFonts w:ascii="Arial" w:hAnsi="Arial" w:cs="Arial"/>
                <w:b/>
                <w:bCs/>
                <w:sz w:val="24"/>
                <w:szCs w:val="24"/>
              </w:rPr>
              <w:t xml:space="preserve"> С.В. </w:t>
            </w:r>
            <w:r w:rsidRPr="001F38A5">
              <w:rPr>
                <w:rFonts w:ascii="Arial" w:hAnsi="Arial" w:cs="Arial"/>
                <w:sz w:val="24"/>
                <w:szCs w:val="24"/>
              </w:rPr>
              <w:t xml:space="preserve">Беспилотный транспорт в задачах землеустройства / С. В. </w:t>
            </w:r>
            <w:proofErr w:type="spellStart"/>
            <w:r w:rsidRPr="00B91565">
              <w:rPr>
                <w:rFonts w:ascii="Arial" w:hAnsi="Arial" w:cs="Arial"/>
                <w:spacing w:val="-2"/>
                <w:sz w:val="24"/>
                <w:szCs w:val="24"/>
              </w:rPr>
              <w:t>Шайтура</w:t>
            </w:r>
            <w:proofErr w:type="spellEnd"/>
            <w:r w:rsidRPr="00B91565">
              <w:rPr>
                <w:rFonts w:ascii="Arial" w:hAnsi="Arial" w:cs="Arial"/>
                <w:spacing w:val="-2"/>
                <w:sz w:val="24"/>
                <w:szCs w:val="24"/>
              </w:rPr>
              <w:t xml:space="preserve">, В. М. Феоктистова // Землеустройство, кадастр и мониторинг земель : </w:t>
            </w:r>
            <w:r w:rsidRPr="001F38A5">
              <w:rPr>
                <w:rFonts w:ascii="Arial" w:hAnsi="Arial" w:cs="Arial"/>
                <w:sz w:val="24"/>
                <w:szCs w:val="24"/>
              </w:rPr>
              <w:t xml:space="preserve">научно-практический журнал. </w:t>
            </w:r>
            <w:r w:rsidR="005F5ED0" w:rsidRPr="005F5ED0">
              <w:rPr>
                <w:rFonts w:ascii="Arial" w:hAnsi="Arial" w:cs="Arial"/>
                <w:sz w:val="24"/>
                <w:szCs w:val="24"/>
              </w:rPr>
              <w:t>–</w:t>
            </w:r>
            <w:r w:rsidRPr="001F38A5">
              <w:rPr>
                <w:rFonts w:ascii="Arial" w:hAnsi="Arial" w:cs="Arial"/>
                <w:sz w:val="24"/>
                <w:szCs w:val="24"/>
              </w:rPr>
              <w:t xml:space="preserve"> 2020.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9. </w:t>
            </w:r>
            <w:r w:rsidR="005F5ED0" w:rsidRPr="005F5ED0">
              <w:rPr>
                <w:rFonts w:ascii="Arial" w:hAnsi="Arial" w:cs="Arial"/>
                <w:sz w:val="24"/>
                <w:szCs w:val="24"/>
              </w:rPr>
              <w:t>–</w:t>
            </w:r>
            <w:r w:rsidRPr="001F38A5">
              <w:rPr>
                <w:rFonts w:ascii="Arial" w:hAnsi="Arial" w:cs="Arial"/>
                <w:sz w:val="24"/>
                <w:szCs w:val="24"/>
              </w:rPr>
              <w:t xml:space="preserve"> С. 32</w:t>
            </w:r>
            <w:r w:rsidR="005F5ED0" w:rsidRPr="005F5ED0">
              <w:rPr>
                <w:rFonts w:ascii="Arial" w:hAnsi="Arial" w:cs="Arial"/>
                <w:sz w:val="24"/>
                <w:szCs w:val="24"/>
              </w:rPr>
              <w:t>–</w:t>
            </w:r>
            <w:r w:rsidRPr="001F38A5">
              <w:rPr>
                <w:rFonts w:ascii="Arial" w:hAnsi="Arial" w:cs="Arial"/>
                <w:sz w:val="24"/>
                <w:szCs w:val="24"/>
              </w:rPr>
              <w:t>36.</w:t>
            </w:r>
          </w:p>
          <w:p w14:paraId="574DC37D" w14:textId="77777777" w:rsidR="00B91565" w:rsidRPr="001F38A5" w:rsidRDefault="00B91565" w:rsidP="00AB68D3">
            <w:pPr>
              <w:autoSpaceDE w:val="0"/>
              <w:autoSpaceDN w:val="0"/>
              <w:adjustRightInd w:val="0"/>
              <w:jc w:val="both"/>
              <w:rPr>
                <w:rFonts w:ascii="Arial" w:hAnsi="Arial" w:cs="Arial"/>
                <w:sz w:val="24"/>
                <w:szCs w:val="24"/>
              </w:rPr>
            </w:pPr>
          </w:p>
          <w:p w14:paraId="2FC63887" w14:textId="77777777" w:rsidR="001F38A5" w:rsidRPr="00B91565" w:rsidRDefault="001F38A5" w:rsidP="00AB68D3">
            <w:pPr>
              <w:autoSpaceDE w:val="0"/>
              <w:autoSpaceDN w:val="0"/>
              <w:adjustRightInd w:val="0"/>
              <w:jc w:val="both"/>
              <w:rPr>
                <w:rFonts w:ascii="Arial" w:hAnsi="Arial" w:cs="Arial"/>
                <w:i/>
                <w:iCs/>
                <w:sz w:val="24"/>
                <w:szCs w:val="24"/>
              </w:rPr>
            </w:pPr>
            <w:r w:rsidRPr="00B91565">
              <w:rPr>
                <w:rFonts w:ascii="Arial" w:hAnsi="Arial" w:cs="Arial"/>
                <w:i/>
                <w:iCs/>
                <w:sz w:val="24"/>
                <w:szCs w:val="24"/>
              </w:rPr>
              <w:t>В статье рассматриваются методы цифровизации сельского хозяйства. Приведены инструменты цифровизации, такие как интернет вещей, система анализа больших данных, беспилотные программно-технические средства и беспилотные летательные аппараты, спутниковые навигационные системы, электронные и интеллектуальные датчики, элементы искусственного интеллекта, робототехника, облачные сервисы. Рассмотрены беспилотные системы в сельском хозяйстве и технологии беспилотного вождения. С использованием спутниковых навигационных систем и информационных сервисов раскрывается вероятность со значительной правильностью устанавливать дислокацию и характеристики перемещения автотранспорта. Рассматривается работа системы управления на основе спутниковых навигационных систем.</w:t>
            </w:r>
          </w:p>
          <w:p w14:paraId="402EF479" w14:textId="5D5165CE" w:rsidR="00B91565" w:rsidRPr="001F38A5" w:rsidRDefault="00B91565" w:rsidP="00AB68D3">
            <w:pPr>
              <w:autoSpaceDE w:val="0"/>
              <w:autoSpaceDN w:val="0"/>
              <w:adjustRightInd w:val="0"/>
              <w:jc w:val="both"/>
              <w:rPr>
                <w:rFonts w:ascii="Arial" w:hAnsi="Arial" w:cs="Arial"/>
                <w:sz w:val="24"/>
                <w:szCs w:val="24"/>
              </w:rPr>
            </w:pPr>
          </w:p>
        </w:tc>
      </w:tr>
      <w:tr w:rsidR="001F38A5" w:rsidRPr="0077665A" w14:paraId="2DD1743E" w14:textId="77777777" w:rsidTr="00532407">
        <w:tc>
          <w:tcPr>
            <w:tcW w:w="851" w:type="dxa"/>
          </w:tcPr>
          <w:p w14:paraId="3F7C3E82" w14:textId="77777777" w:rsidR="001F38A5" w:rsidRPr="0077665A" w:rsidRDefault="001F38A5" w:rsidP="00471BBD">
            <w:pPr>
              <w:pStyle w:val="a6"/>
              <w:numPr>
                <w:ilvl w:val="0"/>
                <w:numId w:val="12"/>
              </w:numPr>
              <w:rPr>
                <w:rFonts w:ascii="Arial" w:hAnsi="Arial" w:cs="Arial"/>
                <w:sz w:val="24"/>
                <w:szCs w:val="24"/>
              </w:rPr>
            </w:pPr>
          </w:p>
        </w:tc>
        <w:tc>
          <w:tcPr>
            <w:tcW w:w="9072" w:type="dxa"/>
          </w:tcPr>
          <w:p w14:paraId="60E33762" w14:textId="24E88308" w:rsidR="001F38A5" w:rsidRDefault="001F38A5" w:rsidP="00AB68D3">
            <w:pPr>
              <w:autoSpaceDE w:val="0"/>
              <w:autoSpaceDN w:val="0"/>
              <w:adjustRightInd w:val="0"/>
              <w:jc w:val="both"/>
              <w:rPr>
                <w:rFonts w:ascii="Arial" w:hAnsi="Arial" w:cs="Arial"/>
                <w:sz w:val="24"/>
                <w:szCs w:val="24"/>
              </w:rPr>
            </w:pPr>
            <w:proofErr w:type="spellStart"/>
            <w:r w:rsidRPr="0055573D">
              <w:rPr>
                <w:rFonts w:ascii="Arial" w:hAnsi="Arial" w:cs="Arial"/>
                <w:b/>
                <w:bCs/>
                <w:sz w:val="24"/>
                <w:szCs w:val="24"/>
              </w:rPr>
              <w:t>Эльдиева</w:t>
            </w:r>
            <w:proofErr w:type="spellEnd"/>
            <w:r w:rsidRPr="0055573D">
              <w:rPr>
                <w:rFonts w:ascii="Arial" w:hAnsi="Arial" w:cs="Arial"/>
                <w:b/>
                <w:bCs/>
                <w:sz w:val="24"/>
                <w:szCs w:val="24"/>
              </w:rPr>
              <w:t xml:space="preserve">, Т.М. </w:t>
            </w:r>
            <w:r w:rsidRPr="001F38A5">
              <w:rPr>
                <w:rFonts w:ascii="Arial" w:hAnsi="Arial" w:cs="Arial"/>
                <w:sz w:val="24"/>
                <w:szCs w:val="24"/>
              </w:rPr>
              <w:t xml:space="preserve">Цифровые технологии </w:t>
            </w:r>
            <w:r w:rsidR="00A73535">
              <w:rPr>
                <w:rFonts w:ascii="Arial" w:hAnsi="Arial" w:cs="Arial"/>
                <w:sz w:val="24"/>
                <w:szCs w:val="24"/>
              </w:rPr>
              <w:t>–</w:t>
            </w:r>
            <w:r w:rsidRPr="001F38A5">
              <w:rPr>
                <w:rFonts w:ascii="Arial" w:hAnsi="Arial" w:cs="Arial"/>
                <w:sz w:val="24"/>
                <w:szCs w:val="24"/>
              </w:rPr>
              <w:t xml:space="preserve"> надежный спутник современного сельского хозяйства региона / Т. М. </w:t>
            </w:r>
            <w:proofErr w:type="spellStart"/>
            <w:r w:rsidRPr="001F38A5">
              <w:rPr>
                <w:rFonts w:ascii="Arial" w:hAnsi="Arial" w:cs="Arial"/>
                <w:sz w:val="24"/>
                <w:szCs w:val="24"/>
              </w:rPr>
              <w:t>Эльдиева</w:t>
            </w:r>
            <w:proofErr w:type="spellEnd"/>
            <w:r w:rsidRPr="001F38A5">
              <w:rPr>
                <w:rFonts w:ascii="Arial" w:hAnsi="Arial" w:cs="Arial"/>
                <w:sz w:val="24"/>
                <w:szCs w:val="24"/>
              </w:rPr>
              <w:t xml:space="preserve"> // Международный сельскохозяйственный журнал : научно-производственный журнал о достижении мировой науки и практики в агропромышленном комплексе. </w:t>
            </w:r>
            <w:r w:rsidR="005F5ED0" w:rsidRPr="005F5ED0">
              <w:rPr>
                <w:rFonts w:ascii="Arial" w:hAnsi="Arial" w:cs="Arial"/>
                <w:sz w:val="24"/>
                <w:szCs w:val="24"/>
              </w:rPr>
              <w:t>–</w:t>
            </w:r>
            <w:r w:rsidRPr="001F38A5">
              <w:rPr>
                <w:rFonts w:ascii="Arial" w:hAnsi="Arial" w:cs="Arial"/>
                <w:sz w:val="24"/>
                <w:szCs w:val="24"/>
              </w:rPr>
              <w:t xml:space="preserve"> 2019. </w:t>
            </w:r>
            <w:r w:rsidR="005F5ED0" w:rsidRPr="005F5ED0">
              <w:rPr>
                <w:rFonts w:ascii="Arial" w:hAnsi="Arial" w:cs="Arial"/>
                <w:sz w:val="24"/>
                <w:szCs w:val="24"/>
              </w:rPr>
              <w:t>–</w:t>
            </w:r>
            <w:r w:rsidRPr="001F38A5">
              <w:rPr>
                <w:rFonts w:ascii="Arial" w:hAnsi="Arial" w:cs="Arial"/>
                <w:sz w:val="24"/>
                <w:szCs w:val="24"/>
              </w:rPr>
              <w:t xml:space="preserve"> </w:t>
            </w:r>
            <w:r w:rsidR="005F5ED0">
              <w:rPr>
                <w:rFonts w:ascii="Arial" w:hAnsi="Arial" w:cs="Arial"/>
                <w:sz w:val="24"/>
                <w:szCs w:val="24"/>
              </w:rPr>
              <w:t>№</w:t>
            </w:r>
            <w:r w:rsidRPr="001F38A5">
              <w:rPr>
                <w:rFonts w:ascii="Arial" w:hAnsi="Arial" w:cs="Arial"/>
                <w:sz w:val="24"/>
                <w:szCs w:val="24"/>
              </w:rPr>
              <w:t xml:space="preserve"> 5. </w:t>
            </w:r>
            <w:r w:rsidR="005F5ED0" w:rsidRPr="005F5ED0">
              <w:rPr>
                <w:rFonts w:ascii="Arial" w:hAnsi="Arial" w:cs="Arial"/>
                <w:sz w:val="24"/>
                <w:szCs w:val="24"/>
              </w:rPr>
              <w:t>–</w:t>
            </w:r>
            <w:r w:rsidRPr="001F38A5">
              <w:rPr>
                <w:rFonts w:ascii="Arial" w:hAnsi="Arial" w:cs="Arial"/>
                <w:sz w:val="24"/>
                <w:szCs w:val="24"/>
              </w:rPr>
              <w:t xml:space="preserve"> С. 55</w:t>
            </w:r>
            <w:r w:rsidR="005F5ED0" w:rsidRPr="005F5ED0">
              <w:rPr>
                <w:rFonts w:ascii="Arial" w:hAnsi="Arial" w:cs="Arial"/>
                <w:sz w:val="24"/>
                <w:szCs w:val="24"/>
              </w:rPr>
              <w:t>–</w:t>
            </w:r>
            <w:r w:rsidRPr="001F38A5">
              <w:rPr>
                <w:rFonts w:ascii="Arial" w:hAnsi="Arial" w:cs="Arial"/>
                <w:sz w:val="24"/>
                <w:szCs w:val="24"/>
              </w:rPr>
              <w:t>57.</w:t>
            </w:r>
          </w:p>
          <w:p w14:paraId="7E7D73D3" w14:textId="20D17FEF" w:rsidR="00A73535" w:rsidRPr="001F38A5" w:rsidRDefault="00A73535" w:rsidP="00AB68D3">
            <w:pPr>
              <w:autoSpaceDE w:val="0"/>
              <w:autoSpaceDN w:val="0"/>
              <w:adjustRightInd w:val="0"/>
              <w:jc w:val="both"/>
              <w:rPr>
                <w:rFonts w:ascii="Arial" w:hAnsi="Arial" w:cs="Arial"/>
                <w:sz w:val="24"/>
                <w:szCs w:val="24"/>
              </w:rPr>
            </w:pPr>
          </w:p>
        </w:tc>
      </w:tr>
      <w:tr w:rsidR="00471BBD" w:rsidRPr="0051793A" w14:paraId="566F5915" w14:textId="77777777" w:rsidTr="00532407">
        <w:tc>
          <w:tcPr>
            <w:tcW w:w="851" w:type="dxa"/>
          </w:tcPr>
          <w:p w14:paraId="3A512AF1" w14:textId="77777777" w:rsidR="00471BBD" w:rsidRPr="0077665A" w:rsidRDefault="00471BBD" w:rsidP="00471BBD">
            <w:pPr>
              <w:spacing w:line="276" w:lineRule="auto"/>
              <w:rPr>
                <w:rFonts w:ascii="Arial" w:hAnsi="Arial" w:cs="Arial"/>
                <w:sz w:val="24"/>
                <w:szCs w:val="24"/>
              </w:rPr>
            </w:pPr>
          </w:p>
        </w:tc>
        <w:tc>
          <w:tcPr>
            <w:tcW w:w="9072" w:type="dxa"/>
          </w:tcPr>
          <w:p w14:paraId="4DDDF0E5" w14:textId="095D7602" w:rsidR="00471BBD" w:rsidRPr="0051793A" w:rsidRDefault="00471BBD" w:rsidP="00471BBD">
            <w:pPr>
              <w:spacing w:line="276" w:lineRule="auto"/>
              <w:jc w:val="right"/>
              <w:rPr>
                <w:rFonts w:ascii="Arial" w:hAnsi="Arial" w:cs="Arial"/>
                <w:sz w:val="24"/>
                <w:szCs w:val="24"/>
              </w:rPr>
            </w:pPr>
            <w:r w:rsidRPr="0077665A">
              <w:rPr>
                <w:rFonts w:ascii="Arial" w:hAnsi="Arial" w:cs="Arial"/>
                <w:sz w:val="24"/>
                <w:szCs w:val="24"/>
              </w:rPr>
              <w:t xml:space="preserve">                                                                                                                                                                             </w:t>
            </w:r>
            <w:r w:rsidRPr="0051793A">
              <w:rPr>
                <w:rFonts w:ascii="Arial" w:hAnsi="Arial" w:cs="Arial"/>
                <w:sz w:val="24"/>
                <w:szCs w:val="24"/>
              </w:rPr>
              <w:t>Сост. Савченко О.</w:t>
            </w:r>
            <w:r>
              <w:rPr>
                <w:rFonts w:ascii="Arial" w:hAnsi="Arial" w:cs="Arial"/>
                <w:sz w:val="24"/>
                <w:szCs w:val="24"/>
              </w:rPr>
              <w:t xml:space="preserve"> </w:t>
            </w:r>
            <w:r w:rsidRPr="0051793A">
              <w:rPr>
                <w:rFonts w:ascii="Arial" w:hAnsi="Arial" w:cs="Arial"/>
                <w:sz w:val="24"/>
                <w:szCs w:val="24"/>
              </w:rPr>
              <w:t>И.</w:t>
            </w:r>
          </w:p>
        </w:tc>
      </w:tr>
    </w:tbl>
    <w:p w14:paraId="08B956F2" w14:textId="77777777" w:rsidR="004A68F8" w:rsidRDefault="004A68F8" w:rsidP="00CA17AA"/>
    <w:sectPr w:rsidR="004A68F8" w:rsidSect="003E580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366"/>
    <w:multiLevelType w:val="hybridMultilevel"/>
    <w:tmpl w:val="A442F5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452ACA"/>
    <w:multiLevelType w:val="hybridMultilevel"/>
    <w:tmpl w:val="A488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E7830"/>
    <w:multiLevelType w:val="hybridMultilevel"/>
    <w:tmpl w:val="3A5892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726E44"/>
    <w:multiLevelType w:val="hybridMultilevel"/>
    <w:tmpl w:val="07D61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4A149D"/>
    <w:multiLevelType w:val="hybridMultilevel"/>
    <w:tmpl w:val="24F2BF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0E0125C"/>
    <w:multiLevelType w:val="hybridMultilevel"/>
    <w:tmpl w:val="21620D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5AC171A"/>
    <w:multiLevelType w:val="hybridMultilevel"/>
    <w:tmpl w:val="0C3A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74446"/>
    <w:multiLevelType w:val="hybridMultilevel"/>
    <w:tmpl w:val="D86C6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784529B"/>
    <w:multiLevelType w:val="hybridMultilevel"/>
    <w:tmpl w:val="90B614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0C13D5"/>
    <w:multiLevelType w:val="hybridMultilevel"/>
    <w:tmpl w:val="FAFE86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627595"/>
    <w:multiLevelType w:val="hybridMultilevel"/>
    <w:tmpl w:val="4BFEA9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F3F621D"/>
    <w:multiLevelType w:val="hybridMultilevel"/>
    <w:tmpl w:val="90AC8C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99816438">
    <w:abstractNumId w:val="6"/>
  </w:num>
  <w:num w:numId="2" w16cid:durableId="1269006034">
    <w:abstractNumId w:val="1"/>
  </w:num>
  <w:num w:numId="3" w16cid:durableId="874733398">
    <w:abstractNumId w:val="5"/>
  </w:num>
  <w:num w:numId="4" w16cid:durableId="1351641577">
    <w:abstractNumId w:val="3"/>
  </w:num>
  <w:num w:numId="5" w16cid:durableId="469438402">
    <w:abstractNumId w:val="4"/>
  </w:num>
  <w:num w:numId="6" w16cid:durableId="1848012230">
    <w:abstractNumId w:val="8"/>
  </w:num>
  <w:num w:numId="7" w16cid:durableId="25839649">
    <w:abstractNumId w:val="0"/>
  </w:num>
  <w:num w:numId="8" w16cid:durableId="1450663867">
    <w:abstractNumId w:val="2"/>
  </w:num>
  <w:num w:numId="9" w16cid:durableId="943221468">
    <w:abstractNumId w:val="7"/>
  </w:num>
  <w:num w:numId="10" w16cid:durableId="260726429">
    <w:abstractNumId w:val="9"/>
  </w:num>
  <w:num w:numId="11" w16cid:durableId="468086038">
    <w:abstractNumId w:val="11"/>
  </w:num>
  <w:num w:numId="12" w16cid:durableId="766586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996"/>
    <w:rsid w:val="0000061B"/>
    <w:rsid w:val="00002E55"/>
    <w:rsid w:val="00003452"/>
    <w:rsid w:val="00006E4B"/>
    <w:rsid w:val="00010260"/>
    <w:rsid w:val="000106AC"/>
    <w:rsid w:val="0001425F"/>
    <w:rsid w:val="0002138E"/>
    <w:rsid w:val="000219CF"/>
    <w:rsid w:val="000259C3"/>
    <w:rsid w:val="000279A0"/>
    <w:rsid w:val="00027D79"/>
    <w:rsid w:val="00030B0D"/>
    <w:rsid w:val="00031B34"/>
    <w:rsid w:val="00032F46"/>
    <w:rsid w:val="00034494"/>
    <w:rsid w:val="000465A9"/>
    <w:rsid w:val="0004704A"/>
    <w:rsid w:val="00050030"/>
    <w:rsid w:val="00054B66"/>
    <w:rsid w:val="00064EF7"/>
    <w:rsid w:val="00065301"/>
    <w:rsid w:val="00067C83"/>
    <w:rsid w:val="00074D6A"/>
    <w:rsid w:val="00083089"/>
    <w:rsid w:val="00083818"/>
    <w:rsid w:val="000862A4"/>
    <w:rsid w:val="00086A46"/>
    <w:rsid w:val="00091E04"/>
    <w:rsid w:val="0009531A"/>
    <w:rsid w:val="000A2298"/>
    <w:rsid w:val="000B197C"/>
    <w:rsid w:val="000B2C01"/>
    <w:rsid w:val="000B4370"/>
    <w:rsid w:val="000B76BA"/>
    <w:rsid w:val="000C0753"/>
    <w:rsid w:val="000C237C"/>
    <w:rsid w:val="000C3AFC"/>
    <w:rsid w:val="000C684A"/>
    <w:rsid w:val="000C6F1D"/>
    <w:rsid w:val="000C7629"/>
    <w:rsid w:val="000D14D4"/>
    <w:rsid w:val="000E05C8"/>
    <w:rsid w:val="000E34BC"/>
    <w:rsid w:val="000F7391"/>
    <w:rsid w:val="000F7B4E"/>
    <w:rsid w:val="0010238C"/>
    <w:rsid w:val="0010453E"/>
    <w:rsid w:val="00105705"/>
    <w:rsid w:val="0011320D"/>
    <w:rsid w:val="00114CFC"/>
    <w:rsid w:val="001164D1"/>
    <w:rsid w:val="00120181"/>
    <w:rsid w:val="00120BFC"/>
    <w:rsid w:val="00123935"/>
    <w:rsid w:val="001249EE"/>
    <w:rsid w:val="0012508F"/>
    <w:rsid w:val="00125F46"/>
    <w:rsid w:val="0013646B"/>
    <w:rsid w:val="0013673C"/>
    <w:rsid w:val="001438E1"/>
    <w:rsid w:val="0014488F"/>
    <w:rsid w:val="0014575B"/>
    <w:rsid w:val="00146A1D"/>
    <w:rsid w:val="00157C29"/>
    <w:rsid w:val="00157E1A"/>
    <w:rsid w:val="0017057B"/>
    <w:rsid w:val="0017208A"/>
    <w:rsid w:val="0019410B"/>
    <w:rsid w:val="001964B0"/>
    <w:rsid w:val="001A3B8E"/>
    <w:rsid w:val="001A47E3"/>
    <w:rsid w:val="001B5975"/>
    <w:rsid w:val="001B6920"/>
    <w:rsid w:val="001B6B3A"/>
    <w:rsid w:val="001C5261"/>
    <w:rsid w:val="001C6CB3"/>
    <w:rsid w:val="001D0B15"/>
    <w:rsid w:val="001D29B5"/>
    <w:rsid w:val="001D48D5"/>
    <w:rsid w:val="001D67B4"/>
    <w:rsid w:val="001E0A0F"/>
    <w:rsid w:val="001E4C0C"/>
    <w:rsid w:val="001F38A5"/>
    <w:rsid w:val="001F4CE4"/>
    <w:rsid w:val="001F583C"/>
    <w:rsid w:val="001F6542"/>
    <w:rsid w:val="001F6AD0"/>
    <w:rsid w:val="00200C4C"/>
    <w:rsid w:val="00207B1B"/>
    <w:rsid w:val="00213E85"/>
    <w:rsid w:val="0021443B"/>
    <w:rsid w:val="00214E1A"/>
    <w:rsid w:val="002204DE"/>
    <w:rsid w:val="00220BE4"/>
    <w:rsid w:val="002223D5"/>
    <w:rsid w:val="00223312"/>
    <w:rsid w:val="002326B3"/>
    <w:rsid w:val="00233C35"/>
    <w:rsid w:val="0023725D"/>
    <w:rsid w:val="0024117E"/>
    <w:rsid w:val="002418FB"/>
    <w:rsid w:val="00241D60"/>
    <w:rsid w:val="00244E03"/>
    <w:rsid w:val="00245601"/>
    <w:rsid w:val="00247232"/>
    <w:rsid w:val="002523E4"/>
    <w:rsid w:val="0026595B"/>
    <w:rsid w:val="0026711B"/>
    <w:rsid w:val="00271BD3"/>
    <w:rsid w:val="002730A4"/>
    <w:rsid w:val="00275173"/>
    <w:rsid w:val="00276D00"/>
    <w:rsid w:val="00283BCF"/>
    <w:rsid w:val="00285901"/>
    <w:rsid w:val="00287291"/>
    <w:rsid w:val="002877F5"/>
    <w:rsid w:val="00293D7D"/>
    <w:rsid w:val="00295F31"/>
    <w:rsid w:val="002967D6"/>
    <w:rsid w:val="00297A17"/>
    <w:rsid w:val="002B59E2"/>
    <w:rsid w:val="002C526D"/>
    <w:rsid w:val="002C70E8"/>
    <w:rsid w:val="002C75A9"/>
    <w:rsid w:val="002D693E"/>
    <w:rsid w:val="002D7E22"/>
    <w:rsid w:val="002F1996"/>
    <w:rsid w:val="002F2776"/>
    <w:rsid w:val="002F64D2"/>
    <w:rsid w:val="002F7E2C"/>
    <w:rsid w:val="00300567"/>
    <w:rsid w:val="0030457B"/>
    <w:rsid w:val="00310086"/>
    <w:rsid w:val="003119AF"/>
    <w:rsid w:val="00312EFD"/>
    <w:rsid w:val="00313438"/>
    <w:rsid w:val="0031681F"/>
    <w:rsid w:val="0033287E"/>
    <w:rsid w:val="00337C4E"/>
    <w:rsid w:val="00342E3A"/>
    <w:rsid w:val="00345CD5"/>
    <w:rsid w:val="003467BB"/>
    <w:rsid w:val="00371A4C"/>
    <w:rsid w:val="0037316A"/>
    <w:rsid w:val="00375750"/>
    <w:rsid w:val="00377048"/>
    <w:rsid w:val="00380759"/>
    <w:rsid w:val="00382939"/>
    <w:rsid w:val="00390414"/>
    <w:rsid w:val="00391B60"/>
    <w:rsid w:val="00392D9B"/>
    <w:rsid w:val="003A55E7"/>
    <w:rsid w:val="003C130D"/>
    <w:rsid w:val="003C4B09"/>
    <w:rsid w:val="003C6AAC"/>
    <w:rsid w:val="003D00D8"/>
    <w:rsid w:val="003D1054"/>
    <w:rsid w:val="003D6B4E"/>
    <w:rsid w:val="003E0EFB"/>
    <w:rsid w:val="003E44D7"/>
    <w:rsid w:val="003E517B"/>
    <w:rsid w:val="003E5809"/>
    <w:rsid w:val="003E751C"/>
    <w:rsid w:val="003F03B3"/>
    <w:rsid w:val="003F4314"/>
    <w:rsid w:val="00411AC9"/>
    <w:rsid w:val="00412A13"/>
    <w:rsid w:val="00414975"/>
    <w:rsid w:val="00416EBD"/>
    <w:rsid w:val="0042109B"/>
    <w:rsid w:val="004256E5"/>
    <w:rsid w:val="00426EA0"/>
    <w:rsid w:val="00435F48"/>
    <w:rsid w:val="00436E9B"/>
    <w:rsid w:val="00447B84"/>
    <w:rsid w:val="00454B1A"/>
    <w:rsid w:val="004570BC"/>
    <w:rsid w:val="004612C0"/>
    <w:rsid w:val="00461D58"/>
    <w:rsid w:val="00464E36"/>
    <w:rsid w:val="00471BBD"/>
    <w:rsid w:val="00475D18"/>
    <w:rsid w:val="004925D1"/>
    <w:rsid w:val="00492999"/>
    <w:rsid w:val="004934BA"/>
    <w:rsid w:val="00494211"/>
    <w:rsid w:val="00494A8A"/>
    <w:rsid w:val="004954DE"/>
    <w:rsid w:val="004A2495"/>
    <w:rsid w:val="004A50F0"/>
    <w:rsid w:val="004A68F8"/>
    <w:rsid w:val="004B0B81"/>
    <w:rsid w:val="004B1E87"/>
    <w:rsid w:val="004B216F"/>
    <w:rsid w:val="004B342B"/>
    <w:rsid w:val="004C0649"/>
    <w:rsid w:val="004C1D34"/>
    <w:rsid w:val="004C3406"/>
    <w:rsid w:val="004C542B"/>
    <w:rsid w:val="004C60F8"/>
    <w:rsid w:val="004C6703"/>
    <w:rsid w:val="004D4F98"/>
    <w:rsid w:val="004E4450"/>
    <w:rsid w:val="004E5FA4"/>
    <w:rsid w:val="004F206E"/>
    <w:rsid w:val="004F75EF"/>
    <w:rsid w:val="004F798B"/>
    <w:rsid w:val="005034C3"/>
    <w:rsid w:val="00504217"/>
    <w:rsid w:val="0051044E"/>
    <w:rsid w:val="0051793A"/>
    <w:rsid w:val="00517BDE"/>
    <w:rsid w:val="00522BEC"/>
    <w:rsid w:val="005270B9"/>
    <w:rsid w:val="00532407"/>
    <w:rsid w:val="00534520"/>
    <w:rsid w:val="005376CC"/>
    <w:rsid w:val="00540D68"/>
    <w:rsid w:val="0054241C"/>
    <w:rsid w:val="0054554D"/>
    <w:rsid w:val="0054649E"/>
    <w:rsid w:val="00554AE1"/>
    <w:rsid w:val="00554CF5"/>
    <w:rsid w:val="0055573D"/>
    <w:rsid w:val="0056426E"/>
    <w:rsid w:val="00567827"/>
    <w:rsid w:val="00571240"/>
    <w:rsid w:val="0057213E"/>
    <w:rsid w:val="00585E4E"/>
    <w:rsid w:val="005867FE"/>
    <w:rsid w:val="005903D9"/>
    <w:rsid w:val="00590F6B"/>
    <w:rsid w:val="0059218E"/>
    <w:rsid w:val="005A6CB5"/>
    <w:rsid w:val="005B449B"/>
    <w:rsid w:val="005B54B0"/>
    <w:rsid w:val="005C0E41"/>
    <w:rsid w:val="005D259B"/>
    <w:rsid w:val="005D4518"/>
    <w:rsid w:val="005E0F4F"/>
    <w:rsid w:val="005E5FC2"/>
    <w:rsid w:val="005F1BFA"/>
    <w:rsid w:val="005F1C85"/>
    <w:rsid w:val="005F302A"/>
    <w:rsid w:val="005F5ED0"/>
    <w:rsid w:val="005F76BC"/>
    <w:rsid w:val="00621BB3"/>
    <w:rsid w:val="00630B00"/>
    <w:rsid w:val="00631335"/>
    <w:rsid w:val="00632196"/>
    <w:rsid w:val="006363C7"/>
    <w:rsid w:val="00637430"/>
    <w:rsid w:val="00641294"/>
    <w:rsid w:val="00646B2E"/>
    <w:rsid w:val="00657D3C"/>
    <w:rsid w:val="00672A24"/>
    <w:rsid w:val="00674754"/>
    <w:rsid w:val="00675102"/>
    <w:rsid w:val="0068387C"/>
    <w:rsid w:val="00685D45"/>
    <w:rsid w:val="006861E9"/>
    <w:rsid w:val="00691F43"/>
    <w:rsid w:val="006966C6"/>
    <w:rsid w:val="0069767D"/>
    <w:rsid w:val="006A0976"/>
    <w:rsid w:val="006B2007"/>
    <w:rsid w:val="006C207D"/>
    <w:rsid w:val="006C268B"/>
    <w:rsid w:val="006D461A"/>
    <w:rsid w:val="006D4716"/>
    <w:rsid w:val="006E33F5"/>
    <w:rsid w:val="00702210"/>
    <w:rsid w:val="00704C00"/>
    <w:rsid w:val="007111EF"/>
    <w:rsid w:val="0071371B"/>
    <w:rsid w:val="00714299"/>
    <w:rsid w:val="00720555"/>
    <w:rsid w:val="00720D2D"/>
    <w:rsid w:val="00721C22"/>
    <w:rsid w:val="007251E1"/>
    <w:rsid w:val="00726AF7"/>
    <w:rsid w:val="007343EF"/>
    <w:rsid w:val="00747C0D"/>
    <w:rsid w:val="00762152"/>
    <w:rsid w:val="00763A9D"/>
    <w:rsid w:val="00766FAE"/>
    <w:rsid w:val="0077665A"/>
    <w:rsid w:val="00781189"/>
    <w:rsid w:val="00782C1A"/>
    <w:rsid w:val="007950DF"/>
    <w:rsid w:val="007B24E7"/>
    <w:rsid w:val="007C51D8"/>
    <w:rsid w:val="007D019D"/>
    <w:rsid w:val="007D682B"/>
    <w:rsid w:val="007D7EAA"/>
    <w:rsid w:val="007E20F1"/>
    <w:rsid w:val="007E2222"/>
    <w:rsid w:val="007F0333"/>
    <w:rsid w:val="007F1F68"/>
    <w:rsid w:val="007F6131"/>
    <w:rsid w:val="007F6689"/>
    <w:rsid w:val="00802EE6"/>
    <w:rsid w:val="00812042"/>
    <w:rsid w:val="00812111"/>
    <w:rsid w:val="008165FA"/>
    <w:rsid w:val="00822C61"/>
    <w:rsid w:val="00830660"/>
    <w:rsid w:val="0083595B"/>
    <w:rsid w:val="0084314D"/>
    <w:rsid w:val="00847278"/>
    <w:rsid w:val="00847B09"/>
    <w:rsid w:val="00853E3B"/>
    <w:rsid w:val="00853EE3"/>
    <w:rsid w:val="00855280"/>
    <w:rsid w:val="008608BB"/>
    <w:rsid w:val="00861342"/>
    <w:rsid w:val="00864F78"/>
    <w:rsid w:val="00865A64"/>
    <w:rsid w:val="00871E77"/>
    <w:rsid w:val="0087664B"/>
    <w:rsid w:val="00880744"/>
    <w:rsid w:val="00885786"/>
    <w:rsid w:val="00890578"/>
    <w:rsid w:val="00893FB0"/>
    <w:rsid w:val="00894935"/>
    <w:rsid w:val="00896E8C"/>
    <w:rsid w:val="00897833"/>
    <w:rsid w:val="008A6F10"/>
    <w:rsid w:val="008C17F7"/>
    <w:rsid w:val="008C2A7E"/>
    <w:rsid w:val="008C68D9"/>
    <w:rsid w:val="008D0570"/>
    <w:rsid w:val="008D119D"/>
    <w:rsid w:val="008D4602"/>
    <w:rsid w:val="008D672E"/>
    <w:rsid w:val="008E035C"/>
    <w:rsid w:val="008E6072"/>
    <w:rsid w:val="008E7C6C"/>
    <w:rsid w:val="009039A6"/>
    <w:rsid w:val="009169B5"/>
    <w:rsid w:val="00925C70"/>
    <w:rsid w:val="00927CEC"/>
    <w:rsid w:val="00935C7B"/>
    <w:rsid w:val="00941D21"/>
    <w:rsid w:val="00941EC5"/>
    <w:rsid w:val="00955ED0"/>
    <w:rsid w:val="00957F1E"/>
    <w:rsid w:val="00962C63"/>
    <w:rsid w:val="0097510C"/>
    <w:rsid w:val="0097794A"/>
    <w:rsid w:val="00982A7C"/>
    <w:rsid w:val="00984042"/>
    <w:rsid w:val="00984734"/>
    <w:rsid w:val="00985F78"/>
    <w:rsid w:val="00994CC7"/>
    <w:rsid w:val="00995478"/>
    <w:rsid w:val="009956AD"/>
    <w:rsid w:val="009A1B0F"/>
    <w:rsid w:val="009A522E"/>
    <w:rsid w:val="009C1314"/>
    <w:rsid w:val="009C1347"/>
    <w:rsid w:val="009C2D34"/>
    <w:rsid w:val="009C2E13"/>
    <w:rsid w:val="009E179E"/>
    <w:rsid w:val="009E5AA7"/>
    <w:rsid w:val="009E76DC"/>
    <w:rsid w:val="009F274C"/>
    <w:rsid w:val="00A019B1"/>
    <w:rsid w:val="00A07AB2"/>
    <w:rsid w:val="00A07F28"/>
    <w:rsid w:val="00A14B8C"/>
    <w:rsid w:val="00A16E35"/>
    <w:rsid w:val="00A1701D"/>
    <w:rsid w:val="00A2249F"/>
    <w:rsid w:val="00A25D8B"/>
    <w:rsid w:val="00A3182B"/>
    <w:rsid w:val="00A325E3"/>
    <w:rsid w:val="00A40437"/>
    <w:rsid w:val="00A40972"/>
    <w:rsid w:val="00A41D7A"/>
    <w:rsid w:val="00A45A7A"/>
    <w:rsid w:val="00A472B0"/>
    <w:rsid w:val="00A647D8"/>
    <w:rsid w:val="00A66941"/>
    <w:rsid w:val="00A73535"/>
    <w:rsid w:val="00A737D3"/>
    <w:rsid w:val="00A81BDB"/>
    <w:rsid w:val="00AA6260"/>
    <w:rsid w:val="00AA76F7"/>
    <w:rsid w:val="00AB1E94"/>
    <w:rsid w:val="00AB68D3"/>
    <w:rsid w:val="00AC0DF6"/>
    <w:rsid w:val="00AC5C54"/>
    <w:rsid w:val="00AC6A42"/>
    <w:rsid w:val="00AD4CC9"/>
    <w:rsid w:val="00AE76A6"/>
    <w:rsid w:val="00AF11D6"/>
    <w:rsid w:val="00AF26E5"/>
    <w:rsid w:val="00AF30F8"/>
    <w:rsid w:val="00AF4489"/>
    <w:rsid w:val="00B00CBD"/>
    <w:rsid w:val="00B020D1"/>
    <w:rsid w:val="00B03F0F"/>
    <w:rsid w:val="00B11F11"/>
    <w:rsid w:val="00B1262E"/>
    <w:rsid w:val="00B12B6F"/>
    <w:rsid w:val="00B200E1"/>
    <w:rsid w:val="00B219BE"/>
    <w:rsid w:val="00B22CB0"/>
    <w:rsid w:val="00B407B1"/>
    <w:rsid w:val="00B54952"/>
    <w:rsid w:val="00B60943"/>
    <w:rsid w:val="00B670BC"/>
    <w:rsid w:val="00B72FA3"/>
    <w:rsid w:val="00B80AF5"/>
    <w:rsid w:val="00B8161A"/>
    <w:rsid w:val="00B85B08"/>
    <w:rsid w:val="00B86779"/>
    <w:rsid w:val="00B91565"/>
    <w:rsid w:val="00BA28E2"/>
    <w:rsid w:val="00BB0D9D"/>
    <w:rsid w:val="00BC140A"/>
    <w:rsid w:val="00BC4B9A"/>
    <w:rsid w:val="00BC5CB3"/>
    <w:rsid w:val="00BD3401"/>
    <w:rsid w:val="00BD3834"/>
    <w:rsid w:val="00BD5635"/>
    <w:rsid w:val="00BD5FA4"/>
    <w:rsid w:val="00BE7AC9"/>
    <w:rsid w:val="00BF016F"/>
    <w:rsid w:val="00BF30F5"/>
    <w:rsid w:val="00BF3B1A"/>
    <w:rsid w:val="00BF4B4F"/>
    <w:rsid w:val="00BF676A"/>
    <w:rsid w:val="00C22466"/>
    <w:rsid w:val="00C23DA6"/>
    <w:rsid w:val="00C44D8B"/>
    <w:rsid w:val="00C53CDF"/>
    <w:rsid w:val="00C64751"/>
    <w:rsid w:val="00C66F96"/>
    <w:rsid w:val="00C67F26"/>
    <w:rsid w:val="00C712FC"/>
    <w:rsid w:val="00C71C5D"/>
    <w:rsid w:val="00C7593D"/>
    <w:rsid w:val="00C82401"/>
    <w:rsid w:val="00C834DE"/>
    <w:rsid w:val="00C842C9"/>
    <w:rsid w:val="00C87E9E"/>
    <w:rsid w:val="00CA053D"/>
    <w:rsid w:val="00CA17AA"/>
    <w:rsid w:val="00CA2996"/>
    <w:rsid w:val="00CA3C70"/>
    <w:rsid w:val="00CA456F"/>
    <w:rsid w:val="00CC3190"/>
    <w:rsid w:val="00CC38F9"/>
    <w:rsid w:val="00CD73A5"/>
    <w:rsid w:val="00CE2CD4"/>
    <w:rsid w:val="00CE3624"/>
    <w:rsid w:val="00CE3D22"/>
    <w:rsid w:val="00CE498F"/>
    <w:rsid w:val="00CF4CD1"/>
    <w:rsid w:val="00CF54D6"/>
    <w:rsid w:val="00D102DB"/>
    <w:rsid w:val="00D40221"/>
    <w:rsid w:val="00D43896"/>
    <w:rsid w:val="00D46B21"/>
    <w:rsid w:val="00D46B3A"/>
    <w:rsid w:val="00D51E8E"/>
    <w:rsid w:val="00D52756"/>
    <w:rsid w:val="00D54A44"/>
    <w:rsid w:val="00D5758D"/>
    <w:rsid w:val="00D675CC"/>
    <w:rsid w:val="00D722B8"/>
    <w:rsid w:val="00D72370"/>
    <w:rsid w:val="00D72DCB"/>
    <w:rsid w:val="00D74A54"/>
    <w:rsid w:val="00D74ECA"/>
    <w:rsid w:val="00D75370"/>
    <w:rsid w:val="00D82ACA"/>
    <w:rsid w:val="00D83A1F"/>
    <w:rsid w:val="00D92CA7"/>
    <w:rsid w:val="00D93EB8"/>
    <w:rsid w:val="00D96609"/>
    <w:rsid w:val="00D96F5F"/>
    <w:rsid w:val="00D97708"/>
    <w:rsid w:val="00DA76F2"/>
    <w:rsid w:val="00DB6574"/>
    <w:rsid w:val="00DB690D"/>
    <w:rsid w:val="00DC1595"/>
    <w:rsid w:val="00DC3F3C"/>
    <w:rsid w:val="00DC454B"/>
    <w:rsid w:val="00DD0A13"/>
    <w:rsid w:val="00DD12F1"/>
    <w:rsid w:val="00DD4CB9"/>
    <w:rsid w:val="00DD7064"/>
    <w:rsid w:val="00DE4BF8"/>
    <w:rsid w:val="00DF17C0"/>
    <w:rsid w:val="00DF5887"/>
    <w:rsid w:val="00DF59B7"/>
    <w:rsid w:val="00DF6E00"/>
    <w:rsid w:val="00E062B8"/>
    <w:rsid w:val="00E07FF9"/>
    <w:rsid w:val="00E23B66"/>
    <w:rsid w:val="00E27C88"/>
    <w:rsid w:val="00E30172"/>
    <w:rsid w:val="00E30CC1"/>
    <w:rsid w:val="00E403F3"/>
    <w:rsid w:val="00E41809"/>
    <w:rsid w:val="00E43677"/>
    <w:rsid w:val="00E45BC9"/>
    <w:rsid w:val="00E549D7"/>
    <w:rsid w:val="00E55587"/>
    <w:rsid w:val="00E55DB9"/>
    <w:rsid w:val="00E61211"/>
    <w:rsid w:val="00E616E5"/>
    <w:rsid w:val="00E71267"/>
    <w:rsid w:val="00E72F7C"/>
    <w:rsid w:val="00E76214"/>
    <w:rsid w:val="00E83A8F"/>
    <w:rsid w:val="00E83D38"/>
    <w:rsid w:val="00E84FE0"/>
    <w:rsid w:val="00E95430"/>
    <w:rsid w:val="00E974B1"/>
    <w:rsid w:val="00EA15A6"/>
    <w:rsid w:val="00EA25B4"/>
    <w:rsid w:val="00EA3031"/>
    <w:rsid w:val="00EB2666"/>
    <w:rsid w:val="00EB43CE"/>
    <w:rsid w:val="00EC2236"/>
    <w:rsid w:val="00EC7270"/>
    <w:rsid w:val="00ED3223"/>
    <w:rsid w:val="00ED368D"/>
    <w:rsid w:val="00ED5FB4"/>
    <w:rsid w:val="00ED6BF7"/>
    <w:rsid w:val="00ED7D31"/>
    <w:rsid w:val="00EF1B97"/>
    <w:rsid w:val="00EF607D"/>
    <w:rsid w:val="00F011A6"/>
    <w:rsid w:val="00F013AB"/>
    <w:rsid w:val="00F0534B"/>
    <w:rsid w:val="00F1338B"/>
    <w:rsid w:val="00F2188E"/>
    <w:rsid w:val="00F22093"/>
    <w:rsid w:val="00F312B9"/>
    <w:rsid w:val="00F35572"/>
    <w:rsid w:val="00F35B0B"/>
    <w:rsid w:val="00F35E82"/>
    <w:rsid w:val="00F3652C"/>
    <w:rsid w:val="00F36DFB"/>
    <w:rsid w:val="00F36E38"/>
    <w:rsid w:val="00F421B5"/>
    <w:rsid w:val="00F477F8"/>
    <w:rsid w:val="00F50DB4"/>
    <w:rsid w:val="00F56020"/>
    <w:rsid w:val="00F6000E"/>
    <w:rsid w:val="00F658F3"/>
    <w:rsid w:val="00F81FEB"/>
    <w:rsid w:val="00F83F29"/>
    <w:rsid w:val="00F86F53"/>
    <w:rsid w:val="00F87B39"/>
    <w:rsid w:val="00F906B4"/>
    <w:rsid w:val="00F93644"/>
    <w:rsid w:val="00FB03C4"/>
    <w:rsid w:val="00FB1FD3"/>
    <w:rsid w:val="00FB4C67"/>
    <w:rsid w:val="00FB5AA5"/>
    <w:rsid w:val="00FC08E7"/>
    <w:rsid w:val="00FC3CA3"/>
    <w:rsid w:val="00FC45B6"/>
    <w:rsid w:val="00FC510F"/>
    <w:rsid w:val="00FD0433"/>
    <w:rsid w:val="00FE271E"/>
    <w:rsid w:val="00FE2DCF"/>
    <w:rsid w:val="00FE5937"/>
    <w:rsid w:val="00FF3645"/>
    <w:rsid w:val="00FF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4FD8"/>
  <w15:docId w15:val="{58CE24D8-270A-4DA4-AB9C-628BD94D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6F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766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FAE"/>
    <w:rPr>
      <w:rFonts w:ascii="Tahoma" w:hAnsi="Tahoma" w:cs="Tahoma"/>
      <w:sz w:val="16"/>
      <w:szCs w:val="16"/>
    </w:rPr>
  </w:style>
  <w:style w:type="table" w:styleId="a5">
    <w:name w:val="Table Grid"/>
    <w:basedOn w:val="a1"/>
    <w:uiPriority w:val="59"/>
    <w:rsid w:val="0076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6FAE"/>
    <w:pPr>
      <w:ind w:left="720"/>
      <w:contextualSpacing/>
    </w:pPr>
  </w:style>
  <w:style w:type="character" w:styleId="a7">
    <w:name w:val="Hyperlink"/>
    <w:basedOn w:val="a0"/>
    <w:uiPriority w:val="99"/>
    <w:unhideWhenUsed/>
    <w:rsid w:val="00382939"/>
    <w:rPr>
      <w:color w:val="0000FF"/>
      <w:u w:val="single"/>
    </w:rPr>
  </w:style>
  <w:style w:type="character" w:styleId="a8">
    <w:name w:val="FollowedHyperlink"/>
    <w:basedOn w:val="a0"/>
    <w:uiPriority w:val="99"/>
    <w:semiHidden/>
    <w:unhideWhenUsed/>
    <w:rsid w:val="00382939"/>
    <w:rPr>
      <w:color w:val="800080" w:themeColor="followedHyperlink"/>
      <w:u w:val="single"/>
    </w:rPr>
  </w:style>
  <w:style w:type="character" w:styleId="a9">
    <w:name w:val="Unresolved Mention"/>
    <w:basedOn w:val="a0"/>
    <w:uiPriority w:val="99"/>
    <w:semiHidden/>
    <w:unhideWhenUsed/>
    <w:rsid w:val="0072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1091">
      <w:bodyDiv w:val="1"/>
      <w:marLeft w:val="0"/>
      <w:marRight w:val="0"/>
      <w:marTop w:val="0"/>
      <w:marBottom w:val="0"/>
      <w:divBdr>
        <w:top w:val="none" w:sz="0" w:space="0" w:color="auto"/>
        <w:left w:val="none" w:sz="0" w:space="0" w:color="auto"/>
        <w:bottom w:val="none" w:sz="0" w:space="0" w:color="auto"/>
        <w:right w:val="none" w:sz="0" w:space="0" w:color="auto"/>
      </w:divBdr>
    </w:div>
    <w:div w:id="304284399">
      <w:bodyDiv w:val="1"/>
      <w:marLeft w:val="0"/>
      <w:marRight w:val="0"/>
      <w:marTop w:val="0"/>
      <w:marBottom w:val="0"/>
      <w:divBdr>
        <w:top w:val="none" w:sz="0" w:space="0" w:color="auto"/>
        <w:left w:val="none" w:sz="0" w:space="0" w:color="auto"/>
        <w:bottom w:val="none" w:sz="0" w:space="0" w:color="auto"/>
        <w:right w:val="none" w:sz="0" w:space="0" w:color="auto"/>
      </w:divBdr>
      <w:divsChild>
        <w:div w:id="20791204">
          <w:marLeft w:val="0"/>
          <w:marRight w:val="0"/>
          <w:marTop w:val="0"/>
          <w:marBottom w:val="0"/>
          <w:divBdr>
            <w:top w:val="none" w:sz="0" w:space="0" w:color="auto"/>
            <w:left w:val="none" w:sz="0" w:space="0" w:color="auto"/>
            <w:bottom w:val="none" w:sz="0" w:space="0" w:color="auto"/>
            <w:right w:val="none" w:sz="0" w:space="0" w:color="auto"/>
          </w:divBdr>
        </w:div>
      </w:divsChild>
    </w:div>
    <w:div w:id="665788367">
      <w:bodyDiv w:val="1"/>
      <w:marLeft w:val="0"/>
      <w:marRight w:val="0"/>
      <w:marTop w:val="0"/>
      <w:marBottom w:val="0"/>
      <w:divBdr>
        <w:top w:val="none" w:sz="0" w:space="0" w:color="auto"/>
        <w:left w:val="none" w:sz="0" w:space="0" w:color="auto"/>
        <w:bottom w:val="none" w:sz="0" w:space="0" w:color="auto"/>
        <w:right w:val="none" w:sz="0" w:space="0" w:color="auto"/>
      </w:divBdr>
    </w:div>
    <w:div w:id="1213692302">
      <w:bodyDiv w:val="1"/>
      <w:marLeft w:val="0"/>
      <w:marRight w:val="0"/>
      <w:marTop w:val="0"/>
      <w:marBottom w:val="0"/>
      <w:divBdr>
        <w:top w:val="none" w:sz="0" w:space="0" w:color="auto"/>
        <w:left w:val="none" w:sz="0" w:space="0" w:color="auto"/>
        <w:bottom w:val="none" w:sz="0" w:space="0" w:color="auto"/>
        <w:right w:val="none" w:sz="0" w:space="0" w:color="auto"/>
      </w:divBdr>
    </w:div>
    <w:div w:id="1225264660">
      <w:bodyDiv w:val="1"/>
      <w:marLeft w:val="0"/>
      <w:marRight w:val="0"/>
      <w:marTop w:val="0"/>
      <w:marBottom w:val="0"/>
      <w:divBdr>
        <w:top w:val="none" w:sz="0" w:space="0" w:color="auto"/>
        <w:left w:val="none" w:sz="0" w:space="0" w:color="auto"/>
        <w:bottom w:val="none" w:sz="0" w:space="0" w:color="auto"/>
        <w:right w:val="none" w:sz="0" w:space="0" w:color="auto"/>
      </w:divBdr>
    </w:div>
    <w:div w:id="1258830877">
      <w:bodyDiv w:val="1"/>
      <w:marLeft w:val="0"/>
      <w:marRight w:val="0"/>
      <w:marTop w:val="0"/>
      <w:marBottom w:val="0"/>
      <w:divBdr>
        <w:top w:val="none" w:sz="0" w:space="0" w:color="auto"/>
        <w:left w:val="none" w:sz="0" w:space="0" w:color="auto"/>
        <w:bottom w:val="none" w:sz="0" w:space="0" w:color="auto"/>
        <w:right w:val="none" w:sz="0" w:space="0" w:color="auto"/>
      </w:divBdr>
    </w:div>
    <w:div w:id="1591043440">
      <w:bodyDiv w:val="1"/>
      <w:marLeft w:val="0"/>
      <w:marRight w:val="0"/>
      <w:marTop w:val="0"/>
      <w:marBottom w:val="0"/>
      <w:divBdr>
        <w:top w:val="none" w:sz="0" w:space="0" w:color="auto"/>
        <w:left w:val="none" w:sz="0" w:space="0" w:color="auto"/>
        <w:bottom w:val="none" w:sz="0" w:space="0" w:color="auto"/>
        <w:right w:val="none" w:sz="0" w:space="0" w:color="auto"/>
      </w:divBdr>
    </w:div>
    <w:div w:id="1591154760">
      <w:bodyDiv w:val="1"/>
      <w:marLeft w:val="0"/>
      <w:marRight w:val="0"/>
      <w:marTop w:val="0"/>
      <w:marBottom w:val="0"/>
      <w:divBdr>
        <w:top w:val="none" w:sz="0" w:space="0" w:color="auto"/>
        <w:left w:val="none" w:sz="0" w:space="0" w:color="auto"/>
        <w:bottom w:val="none" w:sz="0" w:space="0" w:color="auto"/>
        <w:right w:val="none" w:sz="0" w:space="0" w:color="auto"/>
      </w:divBdr>
    </w:div>
    <w:div w:id="1772121961">
      <w:bodyDiv w:val="1"/>
      <w:marLeft w:val="0"/>
      <w:marRight w:val="0"/>
      <w:marTop w:val="0"/>
      <w:marBottom w:val="0"/>
      <w:divBdr>
        <w:top w:val="none" w:sz="0" w:space="0" w:color="auto"/>
        <w:left w:val="none" w:sz="0" w:space="0" w:color="auto"/>
        <w:bottom w:val="none" w:sz="0" w:space="0" w:color="auto"/>
        <w:right w:val="none" w:sz="0" w:space="0" w:color="auto"/>
      </w:divBdr>
    </w:div>
    <w:div w:id="2003121190">
      <w:bodyDiv w:val="1"/>
      <w:marLeft w:val="0"/>
      <w:marRight w:val="0"/>
      <w:marTop w:val="0"/>
      <w:marBottom w:val="0"/>
      <w:divBdr>
        <w:top w:val="none" w:sz="0" w:space="0" w:color="auto"/>
        <w:left w:val="none" w:sz="0" w:space="0" w:color="auto"/>
        <w:bottom w:val="none" w:sz="0" w:space="0" w:color="auto"/>
        <w:right w:val="none" w:sz="0" w:space="0" w:color="auto"/>
      </w:divBdr>
      <w:divsChild>
        <w:div w:id="1374622759">
          <w:marLeft w:val="0"/>
          <w:marRight w:val="0"/>
          <w:marTop w:val="0"/>
          <w:marBottom w:val="0"/>
          <w:divBdr>
            <w:top w:val="none" w:sz="0" w:space="0" w:color="auto"/>
            <w:left w:val="none" w:sz="0" w:space="0" w:color="auto"/>
            <w:bottom w:val="none" w:sz="0" w:space="0" w:color="auto"/>
            <w:right w:val="none" w:sz="0" w:space="0" w:color="auto"/>
          </w:divBdr>
        </w:div>
        <w:div w:id="54159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26474" TargetMode="External"/><Relationship Id="rId13" Type="http://schemas.openxmlformats.org/officeDocument/2006/relationships/hyperlink" Target="https://e.lanbook.com/journal/issue/3396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nanium.ru/catalog/product/2169775" TargetMode="External"/><Relationship Id="rId12" Type="http://schemas.openxmlformats.org/officeDocument/2006/relationships/hyperlink" Target="https://www.elibrary.ru/item.asp?id=507682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library.ru/item.asp?id=4566635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library.ru/item.asp?id=53833370" TargetMode="External"/><Relationship Id="rId5" Type="http://schemas.openxmlformats.org/officeDocument/2006/relationships/webSettings" Target="webSettings.xml"/><Relationship Id="rId15" Type="http://schemas.openxmlformats.org/officeDocument/2006/relationships/hyperlink" Target="https://www.elibrary.ru/item.asp?id=58653432" TargetMode="External"/><Relationship Id="rId10" Type="http://schemas.openxmlformats.org/officeDocument/2006/relationships/hyperlink" Target="https://www.elibrary.ru/item.asp?id=50264455" TargetMode="External"/><Relationship Id="rId4" Type="http://schemas.openxmlformats.org/officeDocument/2006/relationships/settings" Target="settings.xml"/><Relationship Id="rId9" Type="http://schemas.openxmlformats.org/officeDocument/2006/relationships/hyperlink" Target="https://www.elibrary.ru/item.asp?id=44333443" TargetMode="External"/><Relationship Id="rId14" Type="http://schemas.openxmlformats.org/officeDocument/2006/relationships/hyperlink" Target="https://e.lanbook.com/journal/issue/346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A272-9BB7-465A-BC51-A7688456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5013</TotalTime>
  <Pages>8</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Ольга Ивановна</dc:creator>
  <cp:keywords/>
  <dc:description/>
  <cp:lastModifiedBy>Савченко Ольга Ивановна</cp:lastModifiedBy>
  <cp:revision>427</cp:revision>
  <cp:lastPrinted>2020-04-23T09:00:00Z</cp:lastPrinted>
  <dcterms:created xsi:type="dcterms:W3CDTF">2020-01-10T07:57:00Z</dcterms:created>
  <dcterms:modified xsi:type="dcterms:W3CDTF">2024-12-18T07:59:00Z</dcterms:modified>
</cp:coreProperties>
</file>